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56C6" w14:textId="0B24D8BA" w:rsidR="00B66CA5" w:rsidRPr="00761620" w:rsidRDefault="00B35994" w:rsidP="00B66CA5">
      <w:pPr>
        <w:pStyle w:val="NoSpacing"/>
        <w:rPr>
          <w:rFonts w:ascii="Segoe UI Historic" w:hAnsi="Segoe UI Historic" w:cs="Segoe UI Historic"/>
          <w:sz w:val="20"/>
          <w:szCs w:val="20"/>
        </w:rPr>
      </w:pPr>
      <w:r>
        <w:rPr>
          <w:rFonts w:ascii="Segoe UI Historic" w:hAnsi="Segoe UI Historic" w:cs="Segoe UI Historic"/>
          <w:sz w:val="20"/>
          <w:szCs w:val="20"/>
        </w:rPr>
        <w:t>Henderson &amp; Taylor (Public Works)</w:t>
      </w:r>
      <w:r w:rsidR="00B66CA5" w:rsidRPr="00761620">
        <w:rPr>
          <w:rFonts w:ascii="Segoe UI Historic" w:hAnsi="Segoe UI Historic" w:cs="Segoe UI Historic"/>
          <w:sz w:val="20"/>
          <w:szCs w:val="20"/>
        </w:rPr>
        <w:t xml:space="preserve"> L</w:t>
      </w:r>
      <w:r w:rsidR="00C1469E">
        <w:rPr>
          <w:rFonts w:ascii="Segoe UI Historic" w:hAnsi="Segoe UI Historic" w:cs="Segoe UI Historic"/>
          <w:sz w:val="20"/>
          <w:szCs w:val="20"/>
        </w:rPr>
        <w:t>t</w:t>
      </w:r>
      <w:r w:rsidR="00B66CA5" w:rsidRPr="00761620">
        <w:rPr>
          <w:rFonts w:ascii="Segoe UI Historic" w:hAnsi="Segoe UI Historic" w:cs="Segoe UI Historic"/>
          <w:sz w:val="20"/>
          <w:szCs w:val="20"/>
        </w:rPr>
        <w:t>d specialises in the following activities:</w:t>
      </w:r>
    </w:p>
    <w:p w14:paraId="1B0DB0BD" w14:textId="77777777" w:rsidR="00B66CA5" w:rsidRPr="00761620" w:rsidRDefault="00B66CA5" w:rsidP="00B66CA5">
      <w:pPr>
        <w:pStyle w:val="NoSpacing"/>
        <w:rPr>
          <w:rFonts w:ascii="Segoe UI Historic" w:hAnsi="Segoe UI Historic" w:cs="Segoe UI Historic"/>
          <w:sz w:val="20"/>
          <w:szCs w:val="20"/>
        </w:rPr>
      </w:pPr>
    </w:p>
    <w:p w14:paraId="41D1604B" w14:textId="6FC089A2" w:rsidR="00130816" w:rsidRPr="00B35994" w:rsidRDefault="00B35994" w:rsidP="00130816">
      <w:pPr>
        <w:rPr>
          <w:rFonts w:ascii="Segoe UI Historic" w:eastAsiaTheme="minorHAnsi" w:hAnsi="Segoe UI Historic" w:cs="Segoe UI Historic"/>
          <w:sz w:val="20"/>
          <w:szCs w:val="20"/>
        </w:rPr>
      </w:pPr>
      <w:r w:rsidRPr="00B35994">
        <w:rPr>
          <w:rFonts w:ascii="Segoe UI Historic" w:eastAsiaTheme="minorHAnsi" w:hAnsi="Segoe UI Historic" w:cs="Segoe UI Historic"/>
          <w:sz w:val="20"/>
          <w:szCs w:val="20"/>
        </w:rPr>
        <w:t xml:space="preserve">Civil Engineering &amp; Highways Term Maintenance </w:t>
      </w:r>
      <w:r w:rsidR="00130816" w:rsidRPr="00B35994">
        <w:rPr>
          <w:rFonts w:ascii="Segoe UI Historic" w:eastAsiaTheme="minorHAnsi" w:hAnsi="Segoe UI Historic" w:cs="Segoe UI Historic"/>
          <w:sz w:val="20"/>
          <w:szCs w:val="20"/>
        </w:rPr>
        <w:t>including:</w:t>
      </w:r>
    </w:p>
    <w:p w14:paraId="7D247F94" w14:textId="77777777" w:rsidR="00130816" w:rsidRPr="00130816" w:rsidRDefault="00130816" w:rsidP="00130816">
      <w:pPr>
        <w:pStyle w:val="ListParagraph"/>
        <w:numPr>
          <w:ilvl w:val="0"/>
          <w:numId w:val="12"/>
        </w:numPr>
        <w:rPr>
          <w:rFonts w:ascii="Segoe UI Historic" w:eastAsiaTheme="minorHAnsi" w:hAnsi="Segoe UI Historic" w:cs="Segoe UI Historic"/>
        </w:rPr>
      </w:pPr>
      <w:r w:rsidRPr="00130816">
        <w:rPr>
          <w:rFonts w:ascii="Segoe UI Historic" w:eastAsiaTheme="minorHAnsi" w:hAnsi="Segoe UI Historic" w:cs="Segoe UI Historic"/>
        </w:rPr>
        <w:t>Laying of Asphalt Mixes in the following categories - Machine and Hand Laying.</w:t>
      </w:r>
    </w:p>
    <w:p w14:paraId="72169910" w14:textId="77777777" w:rsidR="00130816" w:rsidRDefault="00130816" w:rsidP="00B66CA5">
      <w:pPr>
        <w:pStyle w:val="NoSpacing"/>
        <w:rPr>
          <w:rFonts w:ascii="Segoe UI Historic" w:hAnsi="Segoe UI Historic" w:cs="Segoe UI Historic"/>
          <w:snapToGrid w:val="0"/>
          <w:sz w:val="20"/>
          <w:szCs w:val="20"/>
        </w:rPr>
      </w:pPr>
    </w:p>
    <w:p w14:paraId="5571BA6D" w14:textId="4CCF5D94"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To provide these services, the Company must process personal data (including sensitive personal data) and in doing so, the Company acts as a Data Controller. </w:t>
      </w:r>
    </w:p>
    <w:p w14:paraId="0709B920" w14:textId="77777777" w:rsidR="004D59D0" w:rsidRPr="004D59D0" w:rsidRDefault="004D59D0" w:rsidP="004D59D0">
      <w:pPr>
        <w:pStyle w:val="NoSpacing"/>
        <w:rPr>
          <w:rFonts w:ascii="Segoe UI Historic" w:hAnsi="Segoe UI Historic" w:cs="Segoe UI Historic"/>
          <w:snapToGrid w:val="0"/>
          <w:sz w:val="20"/>
          <w:szCs w:val="20"/>
        </w:rPr>
      </w:pPr>
    </w:p>
    <w:p w14:paraId="1B0FA5B8"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The GDPR apply to all personal data we process regardless of how we receive the information and regardless of whether we receive it directly or from a third party. Personal details may be given to the Company directly, such as on an application form or via our website, or we may collect them from another source such as an employment agency. The Company must have a legal basis for processing your personal data. For the purposes of providing our services we will only use your personal data in accordance with the terms of the following statement. </w:t>
      </w:r>
    </w:p>
    <w:p w14:paraId="425533F3" w14:textId="77777777" w:rsidR="004D59D0" w:rsidRPr="004D59D0" w:rsidRDefault="004D59D0" w:rsidP="004D59D0">
      <w:pPr>
        <w:pStyle w:val="NoSpacing"/>
        <w:rPr>
          <w:rFonts w:ascii="Segoe UI Historic" w:hAnsi="Segoe UI Historic" w:cs="Segoe UI Historic"/>
          <w:snapToGrid w:val="0"/>
          <w:sz w:val="20"/>
          <w:szCs w:val="20"/>
        </w:rPr>
      </w:pPr>
    </w:p>
    <w:p w14:paraId="59B6BC48" w14:textId="011DA839"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1.</w:t>
      </w:r>
      <w:r>
        <w:rPr>
          <w:rFonts w:ascii="Segoe UI Historic" w:hAnsi="Segoe UI Historic" w:cs="Segoe UI Historic"/>
          <w:snapToGrid w:val="0"/>
          <w:sz w:val="20"/>
          <w:szCs w:val="20"/>
        </w:rPr>
        <w:t xml:space="preserve"> </w:t>
      </w:r>
      <w:r w:rsidRPr="004D59D0">
        <w:rPr>
          <w:rFonts w:ascii="Segoe UI Historic" w:hAnsi="Segoe UI Historic" w:cs="Segoe UI Historic"/>
          <w:snapToGrid w:val="0"/>
          <w:sz w:val="20"/>
          <w:szCs w:val="20"/>
        </w:rPr>
        <w:t>COLLECTION AND USE OF PERSONAL DATA</w:t>
      </w:r>
    </w:p>
    <w:p w14:paraId="5261E92D" w14:textId="77777777" w:rsidR="004D59D0" w:rsidRPr="004D59D0" w:rsidRDefault="004D59D0" w:rsidP="004D59D0">
      <w:pPr>
        <w:pStyle w:val="NoSpacing"/>
        <w:rPr>
          <w:rFonts w:ascii="Segoe UI Historic" w:hAnsi="Segoe UI Historic" w:cs="Segoe UI Historic"/>
          <w:snapToGrid w:val="0"/>
          <w:sz w:val="20"/>
          <w:szCs w:val="20"/>
        </w:rPr>
      </w:pPr>
    </w:p>
    <w:p w14:paraId="113B4715" w14:textId="7B72361F" w:rsidR="004D59D0" w:rsidRPr="004D59D0" w:rsidRDefault="00125DF6" w:rsidP="004D59D0">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A</w:t>
      </w:r>
      <w:r w:rsidR="004D59D0" w:rsidRPr="004D59D0">
        <w:rPr>
          <w:rFonts w:ascii="Segoe UI Historic" w:hAnsi="Segoe UI Historic" w:cs="Segoe UI Historic"/>
          <w:snapToGrid w:val="0"/>
          <w:sz w:val="20"/>
          <w:szCs w:val="20"/>
        </w:rPr>
        <w:t>.</w:t>
      </w:r>
      <w:r w:rsidR="004D59D0">
        <w:rPr>
          <w:rFonts w:ascii="Segoe UI Historic" w:hAnsi="Segoe UI Historic" w:cs="Segoe UI Historic"/>
          <w:snapToGrid w:val="0"/>
          <w:sz w:val="20"/>
          <w:szCs w:val="20"/>
        </w:rPr>
        <w:t xml:space="preserve"> </w:t>
      </w:r>
      <w:r w:rsidR="004D59D0" w:rsidRPr="004D59D0">
        <w:rPr>
          <w:rFonts w:ascii="Segoe UI Historic" w:hAnsi="Segoe UI Historic" w:cs="Segoe UI Historic"/>
          <w:snapToGrid w:val="0"/>
          <w:sz w:val="20"/>
          <w:szCs w:val="20"/>
        </w:rPr>
        <w:t>PERSONAL DATA WE MAY COLLECT FROM YOU</w:t>
      </w:r>
    </w:p>
    <w:p w14:paraId="2A229B0A"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To meet legal and business requirements we need to collect certain personal and sensitive personal data from employees and clients. We will only ask for details that that are needed for the provision of our services. We may also collect information relating to your health, disability, </w:t>
      </w:r>
      <w:proofErr w:type="gramStart"/>
      <w:r w:rsidRPr="004D59D0">
        <w:rPr>
          <w:rFonts w:ascii="Segoe UI Historic" w:hAnsi="Segoe UI Historic" w:cs="Segoe UI Historic"/>
          <w:snapToGrid w:val="0"/>
          <w:sz w:val="20"/>
          <w:szCs w:val="20"/>
        </w:rPr>
        <w:t>diversity</w:t>
      </w:r>
      <w:proofErr w:type="gramEnd"/>
      <w:r w:rsidRPr="004D59D0">
        <w:rPr>
          <w:rFonts w:ascii="Segoe UI Historic" w:hAnsi="Segoe UI Historic" w:cs="Segoe UI Historic"/>
          <w:snapToGrid w:val="0"/>
          <w:sz w:val="20"/>
          <w:szCs w:val="20"/>
        </w:rPr>
        <w:t xml:space="preserve"> and details of any criminal convictions. Where relevant, we may also collect from employees to ensure they can be paid.</w:t>
      </w:r>
    </w:p>
    <w:p w14:paraId="0CA2A122" w14:textId="77777777" w:rsidR="004D59D0" w:rsidRPr="004D59D0" w:rsidRDefault="004D59D0" w:rsidP="004D59D0">
      <w:pPr>
        <w:pStyle w:val="NoSpacing"/>
        <w:rPr>
          <w:rFonts w:ascii="Segoe UI Historic" w:hAnsi="Segoe UI Historic" w:cs="Segoe UI Historic"/>
          <w:snapToGrid w:val="0"/>
          <w:sz w:val="20"/>
          <w:szCs w:val="20"/>
        </w:rPr>
      </w:pPr>
    </w:p>
    <w:p w14:paraId="560C484D" w14:textId="1426254C" w:rsidR="004D59D0" w:rsidRPr="004D59D0" w:rsidRDefault="00125DF6" w:rsidP="004D59D0">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B</w:t>
      </w:r>
      <w:r w:rsidR="004D59D0" w:rsidRPr="004D59D0">
        <w:rPr>
          <w:rFonts w:ascii="Segoe UI Historic" w:hAnsi="Segoe UI Historic" w:cs="Segoe UI Historic"/>
          <w:snapToGrid w:val="0"/>
          <w:sz w:val="20"/>
          <w:szCs w:val="20"/>
        </w:rPr>
        <w:t>.</w:t>
      </w:r>
      <w:r w:rsidR="004D59D0">
        <w:rPr>
          <w:rFonts w:ascii="Segoe UI Historic" w:hAnsi="Segoe UI Historic" w:cs="Segoe UI Historic"/>
          <w:snapToGrid w:val="0"/>
          <w:sz w:val="20"/>
          <w:szCs w:val="20"/>
        </w:rPr>
        <w:t xml:space="preserve"> </w:t>
      </w:r>
      <w:r w:rsidR="004D59D0" w:rsidRPr="004D59D0">
        <w:rPr>
          <w:rFonts w:ascii="Segoe UI Historic" w:hAnsi="Segoe UI Historic" w:cs="Segoe UI Historic"/>
          <w:snapToGrid w:val="0"/>
          <w:sz w:val="20"/>
          <w:szCs w:val="20"/>
        </w:rPr>
        <w:t xml:space="preserve">PURPOSE OF PROCESSING AND LEGAL BASIS </w:t>
      </w:r>
    </w:p>
    <w:p w14:paraId="303E9F98"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Company will collect and process personal data (which may include sensitive personal data) for the purposes of providing our services. The legal bases we rely upon to offer these services are:</w:t>
      </w:r>
    </w:p>
    <w:p w14:paraId="6D7D5A17" w14:textId="77777777" w:rsidR="004D59D0" w:rsidRPr="004D59D0" w:rsidRDefault="004D59D0" w:rsidP="004D59D0">
      <w:pPr>
        <w:pStyle w:val="NoSpacing"/>
        <w:rPr>
          <w:rFonts w:ascii="Segoe UI Historic" w:hAnsi="Segoe UI Historic" w:cs="Segoe UI Historic"/>
          <w:snapToGrid w:val="0"/>
          <w:sz w:val="20"/>
          <w:szCs w:val="20"/>
        </w:rPr>
      </w:pPr>
    </w:p>
    <w:p w14:paraId="7CF61651" w14:textId="09696316"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LEGITIMATE INTEREST</w:t>
      </w:r>
    </w:p>
    <w:p w14:paraId="07C32C46"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Article 6 (1)(f) of the GDPR say that we can process personal data where it is “necessary for the purposes of the legitimate interests pursued by the controller or by a third party except where such interests are overridden by the interests or fundamental rights and freedoms of the data subject which require protection of personal data”.</w:t>
      </w:r>
    </w:p>
    <w:p w14:paraId="65861CDE" w14:textId="77777777" w:rsidR="004D59D0" w:rsidRPr="004D59D0" w:rsidRDefault="004D59D0" w:rsidP="004D59D0">
      <w:pPr>
        <w:pStyle w:val="NoSpacing"/>
        <w:rPr>
          <w:rFonts w:ascii="Segoe UI Historic" w:hAnsi="Segoe UI Historic" w:cs="Segoe UI Historic"/>
          <w:snapToGrid w:val="0"/>
          <w:sz w:val="20"/>
          <w:szCs w:val="20"/>
        </w:rPr>
      </w:pPr>
    </w:p>
    <w:p w14:paraId="650E6DA0"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For clients, in order to provide our services, we will need to store personal data of individual contacts in your business as well as keep records of conversations and meetings.  We may also contact you about future potential work or to undertake a customer satisfaction survey. We think this is reasonable and these uses of your data to be necessary for our legitimate interests as s business providing services to you.</w:t>
      </w:r>
    </w:p>
    <w:p w14:paraId="7590926D" w14:textId="77777777" w:rsidR="004D59D0" w:rsidRPr="004D59D0" w:rsidRDefault="004D59D0" w:rsidP="004D59D0">
      <w:pPr>
        <w:pStyle w:val="NoSpacing"/>
        <w:rPr>
          <w:rFonts w:ascii="Segoe UI Historic" w:hAnsi="Segoe UI Historic" w:cs="Segoe UI Historic"/>
          <w:snapToGrid w:val="0"/>
          <w:sz w:val="20"/>
          <w:szCs w:val="20"/>
        </w:rPr>
      </w:pPr>
    </w:p>
    <w:p w14:paraId="464E50BD" w14:textId="5EAF6A7D"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LEGAL OBLIGATION</w:t>
      </w:r>
    </w:p>
    <w:p w14:paraId="457C474A"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Article 6(1)(c) provides a lawful basis for processing where “processing is necessary for compliance with a legal obligation to which the controller is subject”. In our business activities we have legal obligations to process and retain personal data to comply with our responsibilities to HMRC and under UK law.</w:t>
      </w:r>
    </w:p>
    <w:p w14:paraId="4BC7B98C" w14:textId="77777777" w:rsidR="004D59D0" w:rsidRPr="004D59D0" w:rsidRDefault="004D59D0" w:rsidP="004D59D0">
      <w:pPr>
        <w:pStyle w:val="NoSpacing"/>
        <w:rPr>
          <w:rFonts w:ascii="Segoe UI Historic" w:hAnsi="Segoe UI Historic" w:cs="Segoe UI Historic"/>
          <w:snapToGrid w:val="0"/>
          <w:sz w:val="20"/>
          <w:szCs w:val="20"/>
        </w:rPr>
      </w:pPr>
    </w:p>
    <w:p w14:paraId="48261DA1" w14:textId="16A3AD2A"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CONSENT</w:t>
      </w:r>
    </w:p>
    <w:p w14:paraId="794B874C"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In certain circumstances, we are required to obtain your consent to the processing of your personal data in relation to certain activities. Article 4 (11) of the GDPR states that consent is “any freely given, specific, informed and unambiguous indication of the data subject’s wishes by which he or she, by a statement or by a clear affirmative action, signifies agreement to the process of personal data relating to him or her.” This requires us to ensure that consent has been given freely, you know what you are consenting to and that you take positive action to give us your consent. We will keep records of the consents you have given in this way.</w:t>
      </w:r>
    </w:p>
    <w:p w14:paraId="0B77BB02" w14:textId="1B7EB12D" w:rsidR="004D59D0" w:rsidRPr="004D59D0" w:rsidRDefault="00125DF6" w:rsidP="004D59D0">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lastRenderedPageBreak/>
        <w:t>C</w:t>
      </w:r>
      <w:r w:rsidR="004D59D0" w:rsidRPr="004D59D0">
        <w:rPr>
          <w:rFonts w:ascii="Segoe UI Historic" w:hAnsi="Segoe UI Historic" w:cs="Segoe UI Historic"/>
          <w:snapToGrid w:val="0"/>
          <w:sz w:val="20"/>
          <w:szCs w:val="20"/>
        </w:rPr>
        <w:t>.</w:t>
      </w:r>
      <w:r w:rsidR="004D59D0">
        <w:rPr>
          <w:rFonts w:ascii="Segoe UI Historic" w:hAnsi="Segoe UI Historic" w:cs="Segoe UI Historic"/>
          <w:snapToGrid w:val="0"/>
          <w:sz w:val="20"/>
          <w:szCs w:val="20"/>
        </w:rPr>
        <w:t xml:space="preserve"> </w:t>
      </w:r>
      <w:r w:rsidR="004D59D0" w:rsidRPr="004D59D0">
        <w:rPr>
          <w:rFonts w:ascii="Segoe UI Historic" w:hAnsi="Segoe UI Historic" w:cs="Segoe UI Historic"/>
          <w:snapToGrid w:val="0"/>
          <w:sz w:val="20"/>
          <w:szCs w:val="20"/>
        </w:rPr>
        <w:t>RECIPIENT/S OF DATA</w:t>
      </w:r>
    </w:p>
    <w:p w14:paraId="0B4DEF22" w14:textId="77777777" w:rsidR="004D59D0" w:rsidRPr="004D59D0" w:rsidRDefault="004D59D0" w:rsidP="004D59D0">
      <w:pPr>
        <w:pStyle w:val="NoSpacing"/>
        <w:rPr>
          <w:rFonts w:ascii="Segoe UI Historic" w:hAnsi="Segoe UI Historic" w:cs="Segoe UI Historic"/>
          <w:snapToGrid w:val="0"/>
          <w:sz w:val="20"/>
          <w:szCs w:val="20"/>
        </w:rPr>
      </w:pPr>
    </w:p>
    <w:p w14:paraId="47DB8FB1"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Where appropriate and in accordance with UK laws and requirements, we may share or process your personal data and/or sensitive personal data with the following categories of recipients:</w:t>
      </w:r>
    </w:p>
    <w:p w14:paraId="4D2456D0" w14:textId="77777777" w:rsidR="004D59D0" w:rsidRPr="004D59D0" w:rsidRDefault="004D59D0" w:rsidP="004D59D0">
      <w:pPr>
        <w:pStyle w:val="NoSpacing"/>
        <w:rPr>
          <w:rFonts w:ascii="Segoe UI Historic" w:hAnsi="Segoe UI Historic" w:cs="Segoe UI Historic"/>
          <w:snapToGrid w:val="0"/>
          <w:sz w:val="20"/>
          <w:szCs w:val="20"/>
        </w:rPr>
      </w:pPr>
    </w:p>
    <w:p w14:paraId="0623376B" w14:textId="18C2EDC0" w:rsidR="004D59D0" w:rsidRPr="004D59D0" w:rsidRDefault="004D59D0" w:rsidP="004D59D0">
      <w:pPr>
        <w:pStyle w:val="NoSpacing"/>
        <w:numPr>
          <w:ilvl w:val="0"/>
          <w:numId w:val="15"/>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Any of our legally associated companies;</w:t>
      </w:r>
    </w:p>
    <w:p w14:paraId="1011ACC9" w14:textId="517A2634" w:rsidR="004D59D0" w:rsidRPr="004D59D0" w:rsidRDefault="004D59D0" w:rsidP="004D59D0">
      <w:pPr>
        <w:pStyle w:val="NoSpacing"/>
        <w:numPr>
          <w:ilvl w:val="0"/>
          <w:numId w:val="15"/>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Individuals and organisations who hold information related to an employee’s references;</w:t>
      </w:r>
    </w:p>
    <w:p w14:paraId="111E553E" w14:textId="02D3C329" w:rsidR="004D59D0" w:rsidRPr="004D59D0" w:rsidRDefault="004D59D0" w:rsidP="004D59D0">
      <w:pPr>
        <w:pStyle w:val="NoSpacing"/>
        <w:numPr>
          <w:ilvl w:val="0"/>
          <w:numId w:val="15"/>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Tax, audit or other authorities, when required by law or other regulations or requirements to share this </w:t>
      </w:r>
      <w:proofErr w:type="gramStart"/>
      <w:r w:rsidRPr="004D59D0">
        <w:rPr>
          <w:rFonts w:ascii="Segoe UI Historic" w:hAnsi="Segoe UI Historic" w:cs="Segoe UI Historic"/>
          <w:snapToGrid w:val="0"/>
          <w:sz w:val="20"/>
          <w:szCs w:val="20"/>
        </w:rPr>
        <w:t>data;</w:t>
      </w:r>
      <w:proofErr w:type="gramEnd"/>
    </w:p>
    <w:p w14:paraId="53B8E42B" w14:textId="4AD6CED2" w:rsidR="004D59D0" w:rsidRPr="004D59D0" w:rsidRDefault="004D59D0" w:rsidP="004D59D0">
      <w:pPr>
        <w:pStyle w:val="NoSpacing"/>
        <w:numPr>
          <w:ilvl w:val="0"/>
          <w:numId w:val="15"/>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Third party service providers who perform functions for us in our business (including professional advisers such as lawyers, auditors and accountants, technical support functions, intermediary service providers, outsourced IT providers and IT consultants carrying out testing and development work on our IT systems).</w:t>
      </w:r>
    </w:p>
    <w:p w14:paraId="77162BBF" w14:textId="1B00D58C" w:rsidR="004D59D0" w:rsidRPr="004D59D0" w:rsidRDefault="004D59D0" w:rsidP="004D59D0">
      <w:pPr>
        <w:pStyle w:val="NoSpacing"/>
        <w:numPr>
          <w:ilvl w:val="0"/>
          <w:numId w:val="15"/>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Marketing technology platforms and suppliers;</w:t>
      </w:r>
    </w:p>
    <w:p w14:paraId="28992E55" w14:textId="77777777" w:rsidR="004D59D0" w:rsidRPr="004D59D0" w:rsidRDefault="004D59D0" w:rsidP="004D59D0">
      <w:pPr>
        <w:pStyle w:val="NoSpacing"/>
        <w:rPr>
          <w:rFonts w:ascii="Segoe UI Historic" w:hAnsi="Segoe UI Historic" w:cs="Segoe UI Historic"/>
          <w:snapToGrid w:val="0"/>
          <w:sz w:val="20"/>
          <w:szCs w:val="20"/>
        </w:rPr>
      </w:pPr>
    </w:p>
    <w:p w14:paraId="179334BE" w14:textId="055031FD" w:rsidR="004D59D0" w:rsidRPr="004D59D0" w:rsidRDefault="00125DF6" w:rsidP="004D59D0">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D</w:t>
      </w:r>
      <w:r w:rsidR="004D59D0" w:rsidRPr="004D59D0">
        <w:rPr>
          <w:rFonts w:ascii="Segoe UI Historic" w:hAnsi="Segoe UI Historic" w:cs="Segoe UI Historic"/>
          <w:snapToGrid w:val="0"/>
          <w:sz w:val="20"/>
          <w:szCs w:val="20"/>
        </w:rPr>
        <w:t>.</w:t>
      </w:r>
      <w:r w:rsidR="004D59D0">
        <w:rPr>
          <w:rFonts w:ascii="Segoe UI Historic" w:hAnsi="Segoe UI Historic" w:cs="Segoe UI Historic"/>
          <w:snapToGrid w:val="0"/>
          <w:sz w:val="20"/>
          <w:szCs w:val="20"/>
        </w:rPr>
        <w:t xml:space="preserve"> </w:t>
      </w:r>
      <w:r w:rsidR="004D59D0" w:rsidRPr="004D59D0">
        <w:rPr>
          <w:rFonts w:ascii="Segoe UI Historic" w:hAnsi="Segoe UI Historic" w:cs="Segoe UI Historic"/>
          <w:snapToGrid w:val="0"/>
          <w:sz w:val="20"/>
          <w:szCs w:val="20"/>
        </w:rPr>
        <w:t xml:space="preserve">STATUTORY/CONTRACTUAL REQUIREMENT </w:t>
      </w:r>
    </w:p>
    <w:p w14:paraId="055B29E7" w14:textId="77777777" w:rsidR="004D59D0" w:rsidRPr="004D59D0" w:rsidRDefault="004D59D0" w:rsidP="004D59D0">
      <w:pPr>
        <w:pStyle w:val="NoSpacing"/>
        <w:rPr>
          <w:rFonts w:ascii="Segoe UI Historic" w:hAnsi="Segoe UI Historic" w:cs="Segoe UI Historic"/>
          <w:snapToGrid w:val="0"/>
          <w:sz w:val="20"/>
          <w:szCs w:val="20"/>
        </w:rPr>
      </w:pPr>
    </w:p>
    <w:p w14:paraId="15634455"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Your personal data may be required by law and/or a contractual requirement (</w:t>
      </w:r>
      <w:proofErr w:type="gramStart"/>
      <w:r w:rsidRPr="004D59D0">
        <w:rPr>
          <w:rFonts w:ascii="Segoe UI Historic" w:hAnsi="Segoe UI Historic" w:cs="Segoe UI Historic"/>
          <w:snapToGrid w:val="0"/>
          <w:sz w:val="20"/>
          <w:szCs w:val="20"/>
        </w:rPr>
        <w:t>e.g.</w:t>
      </w:r>
      <w:proofErr w:type="gramEnd"/>
      <w:r w:rsidRPr="004D59D0">
        <w:rPr>
          <w:rFonts w:ascii="Segoe UI Historic" w:hAnsi="Segoe UI Historic" w:cs="Segoe UI Historic"/>
          <w:snapToGrid w:val="0"/>
          <w:sz w:val="20"/>
          <w:szCs w:val="20"/>
        </w:rPr>
        <w:t xml:space="preserve"> our client may require this personal data) and/or a requirement necessary to enter into a contract. </w:t>
      </w:r>
    </w:p>
    <w:p w14:paraId="1C413A50" w14:textId="77777777" w:rsidR="004D59D0" w:rsidRPr="004D59D0" w:rsidRDefault="004D59D0" w:rsidP="004D59D0">
      <w:pPr>
        <w:pStyle w:val="NoSpacing"/>
        <w:rPr>
          <w:rFonts w:ascii="Segoe UI Historic" w:hAnsi="Segoe UI Historic" w:cs="Segoe UI Historic"/>
          <w:snapToGrid w:val="0"/>
          <w:sz w:val="20"/>
          <w:szCs w:val="20"/>
        </w:rPr>
      </w:pPr>
    </w:p>
    <w:p w14:paraId="0D66C2D7" w14:textId="7288D18A"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2.</w:t>
      </w:r>
      <w:r>
        <w:rPr>
          <w:rFonts w:ascii="Segoe UI Historic" w:hAnsi="Segoe UI Historic" w:cs="Segoe UI Historic"/>
          <w:snapToGrid w:val="0"/>
          <w:sz w:val="20"/>
          <w:szCs w:val="20"/>
        </w:rPr>
        <w:t xml:space="preserve"> </w:t>
      </w:r>
      <w:r w:rsidRPr="004D59D0">
        <w:rPr>
          <w:rFonts w:ascii="Segoe UI Historic" w:hAnsi="Segoe UI Historic" w:cs="Segoe UI Historic"/>
          <w:snapToGrid w:val="0"/>
          <w:sz w:val="20"/>
          <w:szCs w:val="20"/>
        </w:rPr>
        <w:t xml:space="preserve">OVERSEAS TRANSFERS </w:t>
      </w:r>
    </w:p>
    <w:p w14:paraId="3A4D794A" w14:textId="77777777" w:rsidR="004D59D0" w:rsidRPr="004D59D0" w:rsidRDefault="004D59D0" w:rsidP="004D59D0">
      <w:pPr>
        <w:pStyle w:val="NoSpacing"/>
        <w:rPr>
          <w:rFonts w:ascii="Segoe UI Historic" w:hAnsi="Segoe UI Historic" w:cs="Segoe UI Historic"/>
          <w:snapToGrid w:val="0"/>
          <w:sz w:val="20"/>
          <w:szCs w:val="20"/>
        </w:rPr>
      </w:pPr>
    </w:p>
    <w:p w14:paraId="4932D4CA"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The Company may transfer only the information provided to us to countries outside the European Economic Area (‘EEA’) for the purposes of delivering our business services. We will take steps to ensure adequate protections are in place to ensure the security of information. The EEA comprises the EU member states plus Norway, </w:t>
      </w:r>
      <w:proofErr w:type="gramStart"/>
      <w:r w:rsidRPr="004D59D0">
        <w:rPr>
          <w:rFonts w:ascii="Segoe UI Historic" w:hAnsi="Segoe UI Historic" w:cs="Segoe UI Historic"/>
          <w:snapToGrid w:val="0"/>
          <w:sz w:val="20"/>
          <w:szCs w:val="20"/>
        </w:rPr>
        <w:t>Iceland</w:t>
      </w:r>
      <w:proofErr w:type="gramEnd"/>
      <w:r w:rsidRPr="004D59D0">
        <w:rPr>
          <w:rFonts w:ascii="Segoe UI Historic" w:hAnsi="Segoe UI Historic" w:cs="Segoe UI Historic"/>
          <w:snapToGrid w:val="0"/>
          <w:sz w:val="20"/>
          <w:szCs w:val="20"/>
        </w:rPr>
        <w:t xml:space="preserve"> and Liechtenstein. </w:t>
      </w:r>
    </w:p>
    <w:p w14:paraId="3E1A191B" w14:textId="77777777" w:rsidR="004D59D0" w:rsidRPr="004D59D0" w:rsidRDefault="004D59D0" w:rsidP="004D59D0">
      <w:pPr>
        <w:pStyle w:val="NoSpacing"/>
        <w:rPr>
          <w:rFonts w:ascii="Segoe UI Historic" w:hAnsi="Segoe UI Historic" w:cs="Segoe UI Historic"/>
          <w:snapToGrid w:val="0"/>
          <w:sz w:val="20"/>
          <w:szCs w:val="20"/>
        </w:rPr>
      </w:pPr>
    </w:p>
    <w:p w14:paraId="0A4204D7" w14:textId="7DFD89A0"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3.</w:t>
      </w:r>
      <w:r>
        <w:rPr>
          <w:rFonts w:ascii="Segoe UI Historic" w:hAnsi="Segoe UI Historic" w:cs="Segoe UI Historic"/>
          <w:snapToGrid w:val="0"/>
          <w:sz w:val="20"/>
          <w:szCs w:val="20"/>
        </w:rPr>
        <w:t xml:space="preserve"> </w:t>
      </w:r>
      <w:r w:rsidRPr="004D59D0">
        <w:rPr>
          <w:rFonts w:ascii="Segoe UI Historic" w:hAnsi="Segoe UI Historic" w:cs="Segoe UI Historic"/>
          <w:snapToGrid w:val="0"/>
          <w:sz w:val="20"/>
          <w:szCs w:val="20"/>
        </w:rPr>
        <w:t>DATA RETENTION</w:t>
      </w:r>
    </w:p>
    <w:p w14:paraId="21C07264" w14:textId="77777777" w:rsidR="004D59D0" w:rsidRPr="004D59D0" w:rsidRDefault="004D59D0" w:rsidP="004D59D0">
      <w:pPr>
        <w:pStyle w:val="NoSpacing"/>
        <w:rPr>
          <w:rFonts w:ascii="Segoe UI Historic" w:hAnsi="Segoe UI Historic" w:cs="Segoe UI Historic"/>
          <w:snapToGrid w:val="0"/>
          <w:sz w:val="20"/>
          <w:szCs w:val="20"/>
        </w:rPr>
      </w:pPr>
    </w:p>
    <w:p w14:paraId="6EF12856"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The Company will retain personal and sensitive personal data only for as long as is necessary. Different laws require us to keep different data for different periods of time. </w:t>
      </w:r>
    </w:p>
    <w:p w14:paraId="34A56C6B"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We must also keep employee payroll records, holiday pay, sick </w:t>
      </w:r>
      <w:proofErr w:type="gramStart"/>
      <w:r w:rsidRPr="004D59D0">
        <w:rPr>
          <w:rFonts w:ascii="Segoe UI Historic" w:hAnsi="Segoe UI Historic" w:cs="Segoe UI Historic"/>
          <w:snapToGrid w:val="0"/>
          <w:sz w:val="20"/>
          <w:szCs w:val="20"/>
        </w:rPr>
        <w:t>pay</w:t>
      </w:r>
      <w:proofErr w:type="gramEnd"/>
      <w:r w:rsidRPr="004D59D0">
        <w:rPr>
          <w:rFonts w:ascii="Segoe UI Historic" w:hAnsi="Segoe UI Historic" w:cs="Segoe UI Historic"/>
          <w:snapToGrid w:val="0"/>
          <w:sz w:val="20"/>
          <w:szCs w:val="20"/>
        </w:rPr>
        <w:t xml:space="preserve"> and pensions auto-enrolment records for as long as is legally required by HMRC and associated national minimum wage, social security and tax legislation. We will regularly review how long we keep data for.</w:t>
      </w:r>
    </w:p>
    <w:p w14:paraId="493D2468" w14:textId="77777777" w:rsidR="004D59D0" w:rsidRPr="004D59D0" w:rsidRDefault="004D59D0" w:rsidP="004D59D0">
      <w:pPr>
        <w:pStyle w:val="NoSpacing"/>
        <w:rPr>
          <w:rFonts w:ascii="Segoe UI Historic" w:hAnsi="Segoe UI Historic" w:cs="Segoe UI Historic"/>
          <w:snapToGrid w:val="0"/>
          <w:sz w:val="20"/>
          <w:szCs w:val="20"/>
        </w:rPr>
      </w:pPr>
    </w:p>
    <w:p w14:paraId="49AA73F6" w14:textId="4D9A177A"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4.</w:t>
      </w:r>
      <w:r>
        <w:rPr>
          <w:rFonts w:ascii="Segoe UI Historic" w:hAnsi="Segoe UI Historic" w:cs="Segoe UI Historic"/>
          <w:snapToGrid w:val="0"/>
          <w:sz w:val="20"/>
          <w:szCs w:val="20"/>
        </w:rPr>
        <w:t xml:space="preserve"> </w:t>
      </w:r>
      <w:r w:rsidRPr="004D59D0">
        <w:rPr>
          <w:rFonts w:ascii="Segoe UI Historic" w:hAnsi="Segoe UI Historic" w:cs="Segoe UI Historic"/>
          <w:snapToGrid w:val="0"/>
          <w:sz w:val="20"/>
          <w:szCs w:val="20"/>
        </w:rPr>
        <w:t>YOUR RIGHTS</w:t>
      </w:r>
    </w:p>
    <w:p w14:paraId="2B2F7777" w14:textId="77777777" w:rsidR="004D59D0" w:rsidRPr="004D59D0" w:rsidRDefault="004D59D0" w:rsidP="004D59D0">
      <w:pPr>
        <w:pStyle w:val="NoSpacing"/>
        <w:rPr>
          <w:rFonts w:ascii="Segoe UI Historic" w:hAnsi="Segoe UI Historic" w:cs="Segoe UI Historic"/>
          <w:snapToGrid w:val="0"/>
          <w:sz w:val="20"/>
          <w:szCs w:val="20"/>
        </w:rPr>
      </w:pPr>
    </w:p>
    <w:p w14:paraId="5706D490"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Please be aware that you have the following data protection rights:</w:t>
      </w:r>
    </w:p>
    <w:p w14:paraId="3C158B54" w14:textId="77777777" w:rsidR="004D59D0" w:rsidRPr="004D59D0" w:rsidRDefault="004D59D0" w:rsidP="004D59D0">
      <w:pPr>
        <w:pStyle w:val="NoSpacing"/>
        <w:rPr>
          <w:rFonts w:ascii="Segoe UI Historic" w:hAnsi="Segoe UI Historic" w:cs="Segoe UI Historic"/>
          <w:snapToGrid w:val="0"/>
          <w:sz w:val="20"/>
          <w:szCs w:val="20"/>
        </w:rPr>
      </w:pPr>
    </w:p>
    <w:p w14:paraId="218EE863" w14:textId="6C5A371A"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be informed about the personal data the Company processes on you;</w:t>
      </w:r>
    </w:p>
    <w:p w14:paraId="0275F3C3" w14:textId="2610B093"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of access to the personal data the Company hold on you within 30 days of notice;</w:t>
      </w:r>
    </w:p>
    <w:p w14:paraId="0215327F" w14:textId="2671C8E2"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rectification of your personal data;</w:t>
      </w:r>
    </w:p>
    <w:p w14:paraId="023EDD87" w14:textId="4E550022"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erasure of your personal data in certain circumstances;</w:t>
      </w:r>
    </w:p>
    <w:p w14:paraId="40C52EAC" w14:textId="5CFA0B32"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restrict processing of your personal data;</w:t>
      </w:r>
    </w:p>
    <w:p w14:paraId="679C5C42" w14:textId="46994B89"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data portability in certain circumstances;</w:t>
      </w:r>
    </w:p>
    <w:p w14:paraId="748C368D" w14:textId="7900E261"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object to the processing of your personal data that was based on a public or legitimate interest;</w:t>
      </w:r>
    </w:p>
    <w:p w14:paraId="4215B29D" w14:textId="4D067C82"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not to be subjected to automated decision making and profiling; and</w:t>
      </w:r>
    </w:p>
    <w:p w14:paraId="55720062" w14:textId="08CAC977" w:rsidR="004D59D0" w:rsidRPr="004D59D0" w:rsidRDefault="004D59D0" w:rsidP="004D59D0">
      <w:pPr>
        <w:pStyle w:val="NoSpacing"/>
        <w:numPr>
          <w:ilvl w:val="0"/>
          <w:numId w:val="16"/>
        </w:numPr>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The right to withdraw consent at any time.</w:t>
      </w:r>
    </w:p>
    <w:p w14:paraId="11859728" w14:textId="77777777" w:rsidR="004D59D0" w:rsidRPr="004D59D0" w:rsidRDefault="004D59D0" w:rsidP="004D59D0">
      <w:pPr>
        <w:pStyle w:val="NoSpacing"/>
        <w:rPr>
          <w:rFonts w:ascii="Segoe UI Historic" w:hAnsi="Segoe UI Historic" w:cs="Segoe UI Historic"/>
          <w:snapToGrid w:val="0"/>
          <w:sz w:val="20"/>
          <w:szCs w:val="20"/>
        </w:rPr>
      </w:pPr>
    </w:p>
    <w:p w14:paraId="4D048E0E" w14:textId="729E261A"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lastRenderedPageBreak/>
        <w:t xml:space="preserve">Where you have consented to the Company processing your personal and sensitive personal data you have the right to withdraw that consent at any time.  </w:t>
      </w:r>
    </w:p>
    <w:p w14:paraId="42CA9597" w14:textId="77777777" w:rsidR="004D59D0" w:rsidRPr="004D59D0" w:rsidRDefault="004D59D0" w:rsidP="004D59D0">
      <w:pPr>
        <w:pStyle w:val="NoSpacing"/>
        <w:rPr>
          <w:rFonts w:ascii="Segoe UI Historic" w:hAnsi="Segoe UI Historic" w:cs="Segoe UI Historic"/>
          <w:snapToGrid w:val="0"/>
          <w:sz w:val="20"/>
          <w:szCs w:val="20"/>
        </w:rPr>
      </w:pPr>
    </w:p>
    <w:p w14:paraId="70D987E9" w14:textId="3ECFB24E"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5.</w:t>
      </w:r>
      <w:r>
        <w:rPr>
          <w:rFonts w:ascii="Segoe UI Historic" w:hAnsi="Segoe UI Historic" w:cs="Segoe UI Historic"/>
          <w:snapToGrid w:val="0"/>
          <w:sz w:val="20"/>
          <w:szCs w:val="20"/>
        </w:rPr>
        <w:t xml:space="preserve"> </w:t>
      </w:r>
      <w:r w:rsidRPr="004D59D0">
        <w:rPr>
          <w:rFonts w:ascii="Segoe UI Historic" w:hAnsi="Segoe UI Historic" w:cs="Segoe UI Historic"/>
          <w:snapToGrid w:val="0"/>
          <w:sz w:val="20"/>
          <w:szCs w:val="20"/>
        </w:rPr>
        <w:t>CONTACT DETAILS</w:t>
      </w:r>
    </w:p>
    <w:p w14:paraId="643FEF7A" w14:textId="77777777" w:rsidR="004D59D0" w:rsidRPr="004D59D0" w:rsidRDefault="004D59D0" w:rsidP="004D59D0">
      <w:pPr>
        <w:pStyle w:val="NoSpacing"/>
        <w:rPr>
          <w:rFonts w:ascii="Segoe UI Historic" w:hAnsi="Segoe UI Historic" w:cs="Segoe UI Historic"/>
          <w:snapToGrid w:val="0"/>
          <w:sz w:val="20"/>
          <w:szCs w:val="20"/>
        </w:rPr>
      </w:pPr>
    </w:p>
    <w:p w14:paraId="03D302A7" w14:textId="77777777" w:rsidR="004D59D0" w:rsidRPr="004D59D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If you wish to complain about this privacy notice or any of the procedures set out in it, or act on any of your rights set out in Section 4 please write to: </w:t>
      </w:r>
    </w:p>
    <w:p w14:paraId="51196049" w14:textId="157AE866" w:rsidR="004D59D0" w:rsidRPr="00252CDE" w:rsidRDefault="004D59D0" w:rsidP="00252CDE">
      <w:pPr>
        <w:pStyle w:val="NoSpacing"/>
        <w:rPr>
          <w:rFonts w:ascii="Segoe UI Historic" w:hAnsi="Segoe UI Historic" w:cs="Segoe UI Historic"/>
          <w:snapToGrid w:val="0"/>
          <w:sz w:val="20"/>
          <w:szCs w:val="20"/>
        </w:rPr>
      </w:pPr>
      <w:r>
        <w:rPr>
          <w:rFonts w:ascii="Segoe UI Historic" w:hAnsi="Segoe UI Historic" w:cs="Segoe UI Historic"/>
          <w:snapToGrid w:val="0"/>
          <w:sz w:val="20"/>
          <w:szCs w:val="20"/>
        </w:rPr>
        <w:t>Henderson &amp; Taylor</w:t>
      </w:r>
      <w:r w:rsidRPr="004D59D0">
        <w:rPr>
          <w:rFonts w:ascii="Segoe UI Historic" w:hAnsi="Segoe UI Historic" w:cs="Segoe UI Historic"/>
          <w:snapToGrid w:val="0"/>
          <w:sz w:val="20"/>
          <w:szCs w:val="20"/>
        </w:rPr>
        <w:t xml:space="preserve"> Data Protection,</w:t>
      </w:r>
      <w:r>
        <w:rPr>
          <w:rFonts w:ascii="Segoe UI Historic" w:hAnsi="Segoe UI Historic" w:cs="Segoe UI Historic"/>
          <w:snapToGrid w:val="0"/>
          <w:sz w:val="20"/>
          <w:szCs w:val="20"/>
        </w:rPr>
        <w:t xml:space="preserve"> </w:t>
      </w:r>
      <w:r w:rsidR="00252CDE" w:rsidRPr="00252CDE">
        <w:rPr>
          <w:rFonts w:ascii="Segoe UI Historic" w:hAnsi="Segoe UI Historic" w:cs="Segoe UI Historic"/>
          <w:snapToGrid w:val="0"/>
          <w:sz w:val="20"/>
          <w:szCs w:val="20"/>
        </w:rPr>
        <w:t>Unit 5 Bennetts Industrial Estate</w:t>
      </w:r>
      <w:r w:rsidR="00252CDE">
        <w:rPr>
          <w:rFonts w:ascii="Segoe UI Historic" w:hAnsi="Segoe UI Historic" w:cs="Segoe UI Historic"/>
          <w:snapToGrid w:val="0"/>
          <w:sz w:val="20"/>
          <w:szCs w:val="20"/>
        </w:rPr>
        <w:t xml:space="preserve">, </w:t>
      </w:r>
      <w:r w:rsidR="00252CDE" w:rsidRPr="00252CDE">
        <w:rPr>
          <w:rFonts w:ascii="Segoe UI Historic" w:hAnsi="Segoe UI Historic" w:cs="Segoe UI Historic"/>
          <w:snapToGrid w:val="0"/>
          <w:sz w:val="20"/>
          <w:szCs w:val="20"/>
        </w:rPr>
        <w:t>Sandy Lane</w:t>
      </w:r>
      <w:r w:rsidR="00252CDE">
        <w:rPr>
          <w:rFonts w:ascii="Segoe UI Historic" w:hAnsi="Segoe UI Historic" w:cs="Segoe UI Historic"/>
          <w:snapToGrid w:val="0"/>
          <w:sz w:val="20"/>
          <w:szCs w:val="20"/>
        </w:rPr>
        <w:t xml:space="preserve">, </w:t>
      </w:r>
      <w:r w:rsidR="00252CDE" w:rsidRPr="00252CDE">
        <w:rPr>
          <w:rFonts w:ascii="Segoe UI Historic" w:hAnsi="Segoe UI Historic" w:cs="Segoe UI Historic"/>
          <w:snapToGrid w:val="0"/>
          <w:sz w:val="20"/>
          <w:szCs w:val="20"/>
        </w:rPr>
        <w:t>Chadwell St Mary</w:t>
      </w:r>
      <w:r w:rsidR="00252CDE">
        <w:rPr>
          <w:rFonts w:ascii="Segoe UI Historic" w:hAnsi="Segoe UI Historic" w:cs="Segoe UI Historic"/>
          <w:snapToGrid w:val="0"/>
          <w:sz w:val="20"/>
          <w:szCs w:val="20"/>
        </w:rPr>
        <w:t xml:space="preserve">, </w:t>
      </w:r>
      <w:r w:rsidR="00252CDE" w:rsidRPr="00252CDE">
        <w:rPr>
          <w:rFonts w:ascii="Segoe UI Historic" w:hAnsi="Segoe UI Historic" w:cs="Segoe UI Historic"/>
          <w:snapToGrid w:val="0"/>
          <w:sz w:val="20"/>
          <w:szCs w:val="20"/>
        </w:rPr>
        <w:t>Essex</w:t>
      </w:r>
      <w:r w:rsidR="00252CDE">
        <w:rPr>
          <w:rFonts w:ascii="Segoe UI Historic" w:hAnsi="Segoe UI Historic" w:cs="Segoe UI Historic"/>
          <w:snapToGrid w:val="0"/>
          <w:sz w:val="20"/>
          <w:szCs w:val="20"/>
        </w:rPr>
        <w:t xml:space="preserve">, </w:t>
      </w:r>
      <w:r w:rsidR="00252CDE" w:rsidRPr="00252CDE">
        <w:rPr>
          <w:rFonts w:ascii="Segoe UI Historic" w:hAnsi="Segoe UI Historic" w:cs="Segoe UI Historic"/>
          <w:snapToGrid w:val="0"/>
          <w:sz w:val="20"/>
          <w:szCs w:val="20"/>
        </w:rPr>
        <w:t>RM16 4LL</w:t>
      </w:r>
      <w:r w:rsidR="00252CDE">
        <w:rPr>
          <w:rFonts w:ascii="Segoe UI Historic" w:hAnsi="Segoe UI Historic" w:cs="Segoe UI Historic"/>
          <w:snapToGrid w:val="0"/>
          <w:sz w:val="20"/>
          <w:szCs w:val="20"/>
        </w:rPr>
        <w:t>.</w:t>
      </w:r>
    </w:p>
    <w:p w14:paraId="558FC362" w14:textId="77777777" w:rsidR="004D59D0" w:rsidRPr="004D59D0" w:rsidRDefault="004D59D0" w:rsidP="004D59D0">
      <w:pPr>
        <w:pStyle w:val="NoSpacing"/>
        <w:rPr>
          <w:rFonts w:ascii="Segoe UI Historic" w:hAnsi="Segoe UI Historic" w:cs="Segoe UI Historic"/>
          <w:snapToGrid w:val="0"/>
          <w:sz w:val="20"/>
          <w:szCs w:val="20"/>
        </w:rPr>
      </w:pPr>
    </w:p>
    <w:p w14:paraId="0FB52FF1" w14:textId="137F4638" w:rsidR="004D59D0" w:rsidRPr="00761620" w:rsidRDefault="004D59D0" w:rsidP="004D59D0">
      <w:pPr>
        <w:pStyle w:val="NoSpacing"/>
        <w:rPr>
          <w:rFonts w:ascii="Segoe UI Historic" w:hAnsi="Segoe UI Historic" w:cs="Segoe UI Historic"/>
          <w:snapToGrid w:val="0"/>
          <w:sz w:val="20"/>
          <w:szCs w:val="20"/>
        </w:rPr>
      </w:pPr>
      <w:r w:rsidRPr="004D59D0">
        <w:rPr>
          <w:rFonts w:ascii="Segoe UI Historic" w:hAnsi="Segoe UI Historic" w:cs="Segoe UI Historic"/>
          <w:snapToGrid w:val="0"/>
          <w:sz w:val="20"/>
          <w:szCs w:val="20"/>
        </w:rPr>
        <w:t xml:space="preserve">You also have the right to raise concerns with Information Commissioner’s Office on 0303 123 1113 or at </w:t>
      </w:r>
      <w:hyperlink r:id="rId7" w:history="1">
        <w:r w:rsidRPr="00BF4A23">
          <w:rPr>
            <w:rStyle w:val="Hyperlink"/>
            <w:rFonts w:ascii="Segoe UI Historic" w:hAnsi="Segoe UI Historic" w:cs="Segoe UI Historic"/>
            <w:snapToGrid w:val="0"/>
            <w:sz w:val="20"/>
            <w:szCs w:val="20"/>
          </w:rPr>
          <w:t>https://ico.org.uk/concerns/</w:t>
        </w:r>
      </w:hyperlink>
      <w:r w:rsidRPr="004D59D0">
        <w:rPr>
          <w:rFonts w:ascii="Segoe UI Historic" w:hAnsi="Segoe UI Historic" w:cs="Segoe UI Historic"/>
          <w:snapToGrid w:val="0"/>
          <w:sz w:val="20"/>
          <w:szCs w:val="20"/>
        </w:rPr>
        <w:t>, or any other relevant supervisory authority should your personal data be processed outside of the UK, if you believe that your data protection rights have not been adhered to</w:t>
      </w:r>
      <w:r>
        <w:rPr>
          <w:rFonts w:ascii="Segoe UI Historic" w:hAnsi="Segoe UI Historic" w:cs="Segoe UI Historic"/>
          <w:snapToGrid w:val="0"/>
          <w:sz w:val="20"/>
          <w:szCs w:val="20"/>
        </w:rPr>
        <w:t>.</w:t>
      </w:r>
    </w:p>
    <w:p w14:paraId="2BFB5E9A" w14:textId="77777777" w:rsidR="00B66CA5" w:rsidRPr="00747ECE" w:rsidRDefault="00B66CA5" w:rsidP="00B66CA5">
      <w:pPr>
        <w:pStyle w:val="NoSpacing"/>
        <w:rPr>
          <w:rFonts w:ascii="DigitalSans_Light_Med" w:hAnsi="DigitalSans_Light_Med" w:cs="Arial"/>
          <w:color w:val="262626" w:themeColor="text1" w:themeTint="D9"/>
          <w:sz w:val="20"/>
          <w:szCs w:val="20"/>
        </w:rPr>
      </w:pPr>
    </w:p>
    <w:p w14:paraId="6568F8BC" w14:textId="77777777" w:rsidR="00B66CA5" w:rsidRPr="00747ECE" w:rsidRDefault="00B66CA5" w:rsidP="00B66CA5">
      <w:pPr>
        <w:pStyle w:val="NoSpacing"/>
        <w:rPr>
          <w:rFonts w:ascii="DigitalSans_Light_Med" w:hAnsi="DigitalSans_Light_Med" w:cs="Arial"/>
          <w:color w:val="262626" w:themeColor="text1" w:themeTint="D9"/>
          <w:sz w:val="20"/>
          <w:szCs w:val="20"/>
        </w:rPr>
      </w:pPr>
    </w:p>
    <w:p w14:paraId="379C2829" w14:textId="38289647" w:rsidR="00406AED" w:rsidRDefault="00126771" w:rsidP="00406AED">
      <w:pPr>
        <w:tabs>
          <w:tab w:val="left" w:pos="284"/>
        </w:tabs>
        <w:ind w:right="-47"/>
        <w:jc w:val="both"/>
        <w:rPr>
          <w:rFonts w:ascii="Segoe UI Historic" w:hAnsi="Segoe UI Historic" w:cs="Segoe UI Historic"/>
          <w:b/>
          <w:sz w:val="20"/>
        </w:rPr>
      </w:pPr>
      <w:bookmarkStart w:id="0" w:name="_Hlk535487191"/>
      <w:r>
        <w:rPr>
          <w:rFonts w:ascii="Segoe UI Historic" w:hAnsi="Segoe UI Historic" w:cs="Segoe UI Historic"/>
          <w:noProof/>
          <w:sz w:val="20"/>
          <w:szCs w:val="20"/>
        </w:rPr>
        <w:drawing>
          <wp:anchor distT="0" distB="0" distL="114300" distR="114300" simplePos="0" relativeHeight="251657216" behindDoc="0" locked="0" layoutInCell="1" allowOverlap="1" wp14:anchorId="164D1C93" wp14:editId="05F48C51">
            <wp:simplePos x="0" y="0"/>
            <wp:positionH relativeFrom="column">
              <wp:posOffset>2722880</wp:posOffset>
            </wp:positionH>
            <wp:positionV relativeFrom="paragraph">
              <wp:posOffset>10160</wp:posOffset>
            </wp:positionV>
            <wp:extent cx="733425"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b="12224"/>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BE5FF96" w14:textId="55AB15AD" w:rsidR="00496921" w:rsidRDefault="00496921" w:rsidP="00496921">
      <w:pPr>
        <w:tabs>
          <w:tab w:val="left" w:pos="284"/>
        </w:tabs>
        <w:ind w:right="-47"/>
        <w:rPr>
          <w:rFonts w:ascii="Segoe UI Historic" w:hAnsi="Segoe UI Historic" w:cs="Segoe UI Historic"/>
          <w:sz w:val="20"/>
        </w:rPr>
      </w:pPr>
      <w:r w:rsidRPr="00B82D6A">
        <w:rPr>
          <w:rFonts w:ascii="Segoe UI Historic" w:hAnsi="Segoe UI Historic" w:cs="Segoe UI Historic"/>
          <w:b/>
          <w:sz w:val="20"/>
        </w:rPr>
        <w:t xml:space="preserve">AUTHORISED BY: </w:t>
      </w:r>
      <w:r>
        <w:rPr>
          <w:rFonts w:ascii="Segoe UI Historic" w:hAnsi="Segoe UI Historic" w:cs="Segoe UI Historic"/>
          <w:b/>
          <w:sz w:val="20"/>
        </w:rPr>
        <w:t xml:space="preserve">                               </w:t>
      </w:r>
      <w:r w:rsidRPr="00B82D6A">
        <w:rPr>
          <w:rFonts w:ascii="Segoe UI Historic" w:hAnsi="Segoe UI Historic" w:cs="Segoe UI Historic"/>
          <w:sz w:val="20"/>
        </w:rPr>
        <w:t>____________________________________________</w:t>
      </w:r>
    </w:p>
    <w:p w14:paraId="518AFB4D" w14:textId="4BA6C5FF" w:rsidR="00496921" w:rsidRPr="00B35994" w:rsidRDefault="00B35994" w:rsidP="00496921">
      <w:pPr>
        <w:tabs>
          <w:tab w:val="left" w:pos="284"/>
        </w:tabs>
        <w:ind w:right="-47"/>
        <w:jc w:val="center"/>
        <w:rPr>
          <w:rFonts w:ascii="Segoe UI Historic" w:hAnsi="Segoe UI Historic" w:cs="Segoe UI Historic"/>
          <w:b/>
          <w:sz w:val="20"/>
        </w:rPr>
      </w:pPr>
      <w:r>
        <w:rPr>
          <w:rFonts w:ascii="Segoe UI Historic" w:hAnsi="Segoe UI Historic" w:cs="Segoe UI Historic"/>
          <w:b/>
          <w:snapToGrid w:val="0"/>
          <w:sz w:val="20"/>
          <w:szCs w:val="20"/>
        </w:rPr>
        <w:t>Matthew</w:t>
      </w:r>
      <w:r w:rsidRPr="00B35994">
        <w:rPr>
          <w:rFonts w:ascii="Segoe UI Historic" w:hAnsi="Segoe UI Historic" w:cs="Segoe UI Historic"/>
          <w:b/>
          <w:snapToGrid w:val="0"/>
          <w:sz w:val="20"/>
          <w:szCs w:val="20"/>
        </w:rPr>
        <w:t xml:space="preserve"> Lynch</w:t>
      </w:r>
      <w:r w:rsidR="00496921" w:rsidRPr="00B35994">
        <w:rPr>
          <w:rFonts w:ascii="Segoe UI Historic" w:hAnsi="Segoe UI Historic" w:cs="Segoe UI Historic"/>
          <w:b/>
          <w:snapToGrid w:val="0"/>
          <w:sz w:val="20"/>
          <w:szCs w:val="20"/>
        </w:rPr>
        <w:t xml:space="preserve"> </w:t>
      </w:r>
      <w:r w:rsidRPr="00B35994">
        <w:rPr>
          <w:rFonts w:ascii="Segoe UI Historic" w:hAnsi="Segoe UI Historic" w:cs="Segoe UI Historic"/>
          <w:b/>
          <w:snapToGrid w:val="0"/>
          <w:sz w:val="20"/>
          <w:szCs w:val="20"/>
        </w:rPr>
        <w:t>–</w:t>
      </w:r>
      <w:r>
        <w:rPr>
          <w:rFonts w:ascii="Segoe UI Historic" w:hAnsi="Segoe UI Historic" w:cs="Segoe UI Historic"/>
          <w:b/>
          <w:snapToGrid w:val="0"/>
          <w:sz w:val="20"/>
          <w:szCs w:val="20"/>
        </w:rPr>
        <w:t xml:space="preserve"> </w:t>
      </w:r>
      <w:r w:rsidR="00496921" w:rsidRPr="00B35994">
        <w:rPr>
          <w:rFonts w:ascii="Segoe UI Historic" w:hAnsi="Segoe UI Historic" w:cs="Segoe UI Historic"/>
          <w:b/>
          <w:snapToGrid w:val="0"/>
          <w:sz w:val="20"/>
          <w:szCs w:val="20"/>
        </w:rPr>
        <w:t>Director</w:t>
      </w:r>
    </w:p>
    <w:p w14:paraId="56590EDB" w14:textId="3FFA2723" w:rsidR="00C70797" w:rsidRPr="00747ECE" w:rsidRDefault="00C70797" w:rsidP="00B66CA5">
      <w:pPr>
        <w:pStyle w:val="NoSpacing"/>
        <w:rPr>
          <w:rFonts w:ascii="DigitalSans_Light_Med" w:hAnsi="DigitalSans_Light_Med" w:cs="Arial"/>
          <w:b/>
          <w:bCs/>
          <w:i/>
          <w:iCs/>
          <w:color w:val="262626" w:themeColor="text1" w:themeTint="D9"/>
          <w:sz w:val="20"/>
          <w:szCs w:val="20"/>
        </w:rPr>
      </w:pPr>
    </w:p>
    <w:p w14:paraId="319BCE70" w14:textId="77777777" w:rsidR="00C70797" w:rsidRPr="00747ECE" w:rsidRDefault="00C70797" w:rsidP="00B66CA5">
      <w:pPr>
        <w:pStyle w:val="NoSpacing"/>
        <w:rPr>
          <w:rFonts w:ascii="DigitalSans_Light_Med" w:hAnsi="DigitalSans_Light_Med" w:cs="Arial"/>
          <w:b/>
          <w:bCs/>
          <w:i/>
          <w:iCs/>
          <w:color w:val="262626" w:themeColor="text1" w:themeTint="D9"/>
          <w:sz w:val="20"/>
          <w:szCs w:val="20"/>
        </w:rPr>
      </w:pPr>
    </w:p>
    <w:p w14:paraId="414B6139" w14:textId="77777777" w:rsidR="00855E07" w:rsidRPr="00662FEB" w:rsidRDefault="00855E07" w:rsidP="00B66CA5">
      <w:pPr>
        <w:pStyle w:val="NoSpacing"/>
        <w:rPr>
          <w:rFonts w:ascii="Segoe UI Historic" w:hAnsi="Segoe UI Historic" w:cs="Segoe UI Historic"/>
          <w:color w:val="262626" w:themeColor="text1" w:themeTint="D9"/>
          <w:sz w:val="20"/>
          <w:szCs w:val="20"/>
        </w:rPr>
      </w:pPr>
    </w:p>
    <w:sectPr w:rsidR="00855E07" w:rsidRPr="00662FEB" w:rsidSect="00747ECE">
      <w:headerReference w:type="default" r:id="rId9"/>
      <w:footerReference w:type="default" r:id="rId10"/>
      <w:pgSz w:w="11906" w:h="16838"/>
      <w:pgMar w:top="1440" w:right="1080" w:bottom="1440" w:left="108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90FC" w14:textId="77777777" w:rsidR="00D627A1" w:rsidRDefault="00D627A1" w:rsidP="000670FB">
      <w:pPr>
        <w:spacing w:after="0" w:line="240" w:lineRule="auto"/>
      </w:pPr>
      <w:r>
        <w:separator/>
      </w:r>
    </w:p>
  </w:endnote>
  <w:endnote w:type="continuationSeparator" w:id="0">
    <w:p w14:paraId="5F26CDF9" w14:textId="77777777" w:rsidR="00D627A1" w:rsidRDefault="00D627A1" w:rsidP="0006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DigitalSans_Light_Med">
    <w:altName w:val="Elephan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18" w:type="dxa"/>
      <w:tblLayout w:type="fixed"/>
      <w:tblLook w:val="04A0" w:firstRow="1" w:lastRow="0" w:firstColumn="1" w:lastColumn="0" w:noHBand="0" w:noVBand="1"/>
    </w:tblPr>
    <w:tblGrid>
      <w:gridCol w:w="1844"/>
      <w:gridCol w:w="1701"/>
      <w:gridCol w:w="1559"/>
      <w:gridCol w:w="1418"/>
      <w:gridCol w:w="1984"/>
      <w:gridCol w:w="851"/>
      <w:gridCol w:w="850"/>
      <w:gridCol w:w="425"/>
    </w:tblGrid>
    <w:tr w:rsidR="003304FA" w:rsidRPr="003032D5" w14:paraId="5D8BAE04" w14:textId="77777777" w:rsidTr="003304FA">
      <w:tc>
        <w:tcPr>
          <w:tcW w:w="1844" w:type="dxa"/>
        </w:tcPr>
        <w:p w14:paraId="5A268C7E"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Title</w:t>
          </w:r>
        </w:p>
      </w:tc>
      <w:tc>
        <w:tcPr>
          <w:tcW w:w="8788" w:type="dxa"/>
          <w:gridSpan w:val="7"/>
        </w:tcPr>
        <w:p w14:paraId="13E89AEA" w14:textId="5FFA00DA" w:rsidR="003304FA" w:rsidRPr="003032D5" w:rsidRDefault="004D59D0" w:rsidP="003304FA">
          <w:pPr>
            <w:pStyle w:val="Footer"/>
            <w:rPr>
              <w:rFonts w:ascii="Segoe UI Historic" w:hAnsi="Segoe UI Historic" w:cs="Segoe UI Historic"/>
              <w:noProof/>
              <w:sz w:val="16"/>
              <w:szCs w:val="16"/>
              <w:lang w:eastAsia="en-GB"/>
            </w:rPr>
          </w:pPr>
          <w:r>
            <w:rPr>
              <w:rFonts w:ascii="Segoe UI Historic" w:eastAsia="Arial Unicode MS" w:hAnsi="Segoe UI Historic" w:cs="Segoe UI Historic"/>
              <w:b/>
              <w:bCs/>
              <w:sz w:val="16"/>
              <w:szCs w:val="16"/>
            </w:rPr>
            <w:t>Privacy</w:t>
          </w:r>
          <w:r w:rsidR="003304FA">
            <w:rPr>
              <w:rFonts w:ascii="Segoe UI Historic" w:eastAsia="Arial Unicode MS" w:hAnsi="Segoe UI Historic" w:cs="Segoe UI Historic"/>
              <w:b/>
              <w:bCs/>
              <w:sz w:val="16"/>
              <w:szCs w:val="16"/>
            </w:rPr>
            <w:t xml:space="preserve"> Policy</w:t>
          </w:r>
        </w:p>
      </w:tc>
    </w:tr>
    <w:tr w:rsidR="003304FA" w:rsidRPr="003032D5" w14:paraId="0FBF6560" w14:textId="77777777" w:rsidTr="003304FA">
      <w:tc>
        <w:tcPr>
          <w:tcW w:w="1844" w:type="dxa"/>
        </w:tcPr>
        <w:p w14:paraId="529FB35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Document Number</w:t>
          </w:r>
        </w:p>
      </w:tc>
      <w:tc>
        <w:tcPr>
          <w:tcW w:w="1701" w:type="dxa"/>
        </w:tcPr>
        <w:p w14:paraId="53AFA296" w14:textId="25C47DDC" w:rsidR="003304FA" w:rsidRPr="003032D5" w:rsidRDefault="003304FA" w:rsidP="003304FA">
          <w:pPr>
            <w:pStyle w:val="Footer"/>
            <w:tabs>
              <w:tab w:val="clear" w:pos="4513"/>
              <w:tab w:val="clear" w:pos="9026"/>
              <w:tab w:val="left" w:pos="1230"/>
            </w:tabs>
            <w:rPr>
              <w:rFonts w:ascii="Segoe UI Historic" w:hAnsi="Segoe UI Historic" w:cs="Segoe UI Historic"/>
              <w:sz w:val="16"/>
              <w:szCs w:val="16"/>
            </w:rPr>
          </w:pPr>
          <w:r w:rsidRPr="003032D5">
            <w:rPr>
              <w:rFonts w:ascii="Segoe UI Historic" w:hAnsi="Segoe UI Historic" w:cs="Segoe UI Historic"/>
              <w:sz w:val="16"/>
              <w:szCs w:val="16"/>
            </w:rPr>
            <w:t>IMS-</w:t>
          </w:r>
          <w:r>
            <w:rPr>
              <w:rFonts w:ascii="Segoe UI Historic" w:hAnsi="Segoe UI Historic" w:cs="Segoe UI Historic"/>
              <w:sz w:val="16"/>
              <w:szCs w:val="16"/>
            </w:rPr>
            <w:t>POL</w:t>
          </w:r>
          <w:r w:rsidRPr="003032D5">
            <w:rPr>
              <w:rFonts w:ascii="Segoe UI Historic" w:hAnsi="Segoe UI Historic" w:cs="Segoe UI Historic"/>
              <w:sz w:val="16"/>
              <w:szCs w:val="16"/>
            </w:rPr>
            <w:t>-</w:t>
          </w:r>
          <w:r w:rsidR="004D59D0">
            <w:rPr>
              <w:rFonts w:ascii="Segoe UI Historic" w:hAnsi="Segoe UI Historic" w:cs="Segoe UI Historic"/>
              <w:sz w:val="16"/>
              <w:szCs w:val="16"/>
            </w:rPr>
            <w:t>11</w:t>
          </w:r>
          <w:r w:rsidRPr="003032D5">
            <w:rPr>
              <w:rFonts w:ascii="Segoe UI Historic" w:hAnsi="Segoe UI Historic" w:cs="Segoe UI Historic"/>
              <w:sz w:val="16"/>
              <w:szCs w:val="16"/>
            </w:rPr>
            <w:tab/>
          </w:r>
        </w:p>
      </w:tc>
      <w:tc>
        <w:tcPr>
          <w:tcW w:w="1559" w:type="dxa"/>
        </w:tcPr>
        <w:p w14:paraId="13FD451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Date Issued</w:t>
          </w:r>
        </w:p>
      </w:tc>
      <w:tc>
        <w:tcPr>
          <w:tcW w:w="1418" w:type="dxa"/>
        </w:tcPr>
        <w:p w14:paraId="76511D3C"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.2020</w:t>
          </w:r>
        </w:p>
      </w:tc>
      <w:tc>
        <w:tcPr>
          <w:tcW w:w="1984" w:type="dxa"/>
        </w:tcPr>
        <w:p w14:paraId="20DB6D60"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Authorised By</w:t>
          </w:r>
        </w:p>
      </w:tc>
      <w:tc>
        <w:tcPr>
          <w:tcW w:w="851" w:type="dxa"/>
        </w:tcPr>
        <w:p w14:paraId="1CFFC8FB" w14:textId="34BC7CD9"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val="restart"/>
          <w:vAlign w:val="center"/>
        </w:tcPr>
        <w:p w14:paraId="1BCDF52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 xml:space="preserve">Page </w:t>
          </w:r>
        </w:p>
        <w:p w14:paraId="47422325"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Number</w:t>
          </w:r>
        </w:p>
      </w:tc>
      <w:tc>
        <w:tcPr>
          <w:tcW w:w="425" w:type="dxa"/>
          <w:vMerge w:val="restart"/>
          <w:vAlign w:val="center"/>
        </w:tcPr>
        <w:sdt>
          <w:sdtPr>
            <w:rPr>
              <w:rFonts w:ascii="Segoe UI Historic" w:hAnsi="Segoe UI Historic" w:cs="Segoe UI Historic"/>
              <w:sz w:val="16"/>
              <w:szCs w:val="16"/>
            </w:rPr>
            <w:id w:val="538549656"/>
            <w:docPartObj>
              <w:docPartGallery w:val="Page Numbers (Bottom of Page)"/>
              <w:docPartUnique/>
            </w:docPartObj>
          </w:sdtPr>
          <w:sdtEndPr>
            <w:rPr>
              <w:noProof/>
            </w:rPr>
          </w:sdtEndPr>
          <w:sdtContent>
            <w:p w14:paraId="4F4B1DB4"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fldChar w:fldCharType="begin"/>
              </w:r>
              <w:r w:rsidRPr="003032D5">
                <w:rPr>
                  <w:rFonts w:ascii="Segoe UI Historic" w:hAnsi="Segoe UI Historic" w:cs="Segoe UI Historic"/>
                  <w:sz w:val="16"/>
                  <w:szCs w:val="16"/>
                </w:rPr>
                <w:instrText xml:space="preserve"> PAGE   \* MERGEFORMAT </w:instrText>
              </w:r>
              <w:r w:rsidRPr="003032D5">
                <w:rPr>
                  <w:rFonts w:ascii="Segoe UI Historic" w:hAnsi="Segoe UI Historic" w:cs="Segoe UI Historic"/>
                  <w:sz w:val="16"/>
                  <w:szCs w:val="16"/>
                </w:rPr>
                <w:fldChar w:fldCharType="separate"/>
              </w:r>
              <w:r w:rsidRPr="003032D5">
                <w:rPr>
                  <w:rFonts w:ascii="Segoe UI Historic" w:hAnsi="Segoe UI Historic" w:cs="Segoe UI Historic"/>
                  <w:noProof/>
                  <w:sz w:val="16"/>
                  <w:szCs w:val="16"/>
                </w:rPr>
                <w:t>1</w:t>
              </w:r>
              <w:r w:rsidRPr="003032D5">
                <w:rPr>
                  <w:rFonts w:ascii="Segoe UI Historic" w:hAnsi="Segoe UI Historic" w:cs="Segoe UI Historic"/>
                  <w:noProof/>
                  <w:sz w:val="16"/>
                  <w:szCs w:val="16"/>
                </w:rPr>
                <w:fldChar w:fldCharType="end"/>
              </w:r>
            </w:p>
          </w:sdtContent>
        </w:sdt>
      </w:tc>
    </w:tr>
    <w:tr w:rsidR="003304FA" w:rsidRPr="003032D5" w14:paraId="714734AA" w14:textId="77777777" w:rsidTr="003304FA">
      <w:trPr>
        <w:trHeight w:val="145"/>
      </w:trPr>
      <w:tc>
        <w:tcPr>
          <w:tcW w:w="1844" w:type="dxa"/>
        </w:tcPr>
        <w:p w14:paraId="3CA0C554"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w:t>
          </w:r>
        </w:p>
      </w:tc>
      <w:tc>
        <w:tcPr>
          <w:tcW w:w="1701" w:type="dxa"/>
        </w:tcPr>
        <w:p w14:paraId="7EBEFCDB" w14:textId="77777777" w:rsidR="003304FA" w:rsidRPr="003032D5" w:rsidRDefault="003304FA" w:rsidP="003304FA">
          <w:pPr>
            <w:pStyle w:val="Footer"/>
            <w:rPr>
              <w:rFonts w:ascii="Segoe UI Historic" w:hAnsi="Segoe UI Historic" w:cs="Segoe UI Historic"/>
              <w:sz w:val="16"/>
              <w:szCs w:val="16"/>
            </w:rPr>
          </w:pPr>
          <w:r w:rsidRPr="003032D5">
            <w:rPr>
              <w:rFonts w:ascii="Segoe UI Historic" w:hAnsi="Segoe UI Historic" w:cs="Segoe UI Historic"/>
              <w:sz w:val="16"/>
              <w:szCs w:val="16"/>
            </w:rPr>
            <w:t>1</w:t>
          </w:r>
        </w:p>
      </w:tc>
      <w:tc>
        <w:tcPr>
          <w:tcW w:w="1559" w:type="dxa"/>
        </w:tcPr>
        <w:p w14:paraId="7FF7597D"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Review Date</w:t>
          </w:r>
        </w:p>
      </w:tc>
      <w:tc>
        <w:tcPr>
          <w:tcW w:w="1418" w:type="dxa"/>
        </w:tcPr>
        <w:p w14:paraId="4F30FB08" w14:textId="77777777" w:rsidR="003304FA" w:rsidRPr="003032D5" w:rsidRDefault="003304FA" w:rsidP="003304FA">
          <w:pPr>
            <w:pStyle w:val="Footer"/>
            <w:jc w:val="both"/>
            <w:rPr>
              <w:rFonts w:ascii="Segoe UI Historic" w:hAnsi="Segoe UI Historic" w:cs="Segoe UI Historic"/>
              <w:sz w:val="16"/>
              <w:szCs w:val="16"/>
            </w:rPr>
          </w:pPr>
          <w:r w:rsidRPr="003032D5">
            <w:rPr>
              <w:rFonts w:ascii="Segoe UI Historic" w:hAnsi="Segoe UI Historic" w:cs="Segoe UI Historic"/>
              <w:sz w:val="16"/>
              <w:szCs w:val="16"/>
            </w:rPr>
            <w:t>01.</w:t>
          </w:r>
          <w:r>
            <w:rPr>
              <w:rFonts w:ascii="Segoe UI Historic" w:hAnsi="Segoe UI Historic" w:cs="Segoe UI Historic"/>
              <w:sz w:val="16"/>
              <w:szCs w:val="16"/>
            </w:rPr>
            <w:t>10</w:t>
          </w:r>
          <w:r w:rsidRPr="003032D5">
            <w:rPr>
              <w:rFonts w:ascii="Segoe UI Historic" w:hAnsi="Segoe UI Historic" w:cs="Segoe UI Historic"/>
              <w:sz w:val="16"/>
              <w:szCs w:val="16"/>
            </w:rPr>
            <w:t>.2021</w:t>
          </w:r>
        </w:p>
      </w:tc>
      <w:tc>
        <w:tcPr>
          <w:tcW w:w="1984" w:type="dxa"/>
        </w:tcPr>
        <w:p w14:paraId="251B4E08" w14:textId="77777777" w:rsidR="003304FA" w:rsidRPr="003032D5" w:rsidRDefault="003304FA" w:rsidP="003304FA">
          <w:pPr>
            <w:pStyle w:val="Footer"/>
            <w:jc w:val="right"/>
            <w:rPr>
              <w:rFonts w:ascii="Segoe UI Historic" w:hAnsi="Segoe UI Historic" w:cs="Segoe UI Historic"/>
              <w:sz w:val="16"/>
              <w:szCs w:val="16"/>
            </w:rPr>
          </w:pPr>
          <w:r w:rsidRPr="003032D5">
            <w:rPr>
              <w:rFonts w:ascii="Segoe UI Historic" w:hAnsi="Segoe UI Historic" w:cs="Segoe UI Historic"/>
              <w:sz w:val="16"/>
              <w:szCs w:val="16"/>
            </w:rPr>
            <w:t>Issued By</w:t>
          </w:r>
        </w:p>
      </w:tc>
      <w:tc>
        <w:tcPr>
          <w:tcW w:w="851" w:type="dxa"/>
        </w:tcPr>
        <w:p w14:paraId="238D4081" w14:textId="77777777" w:rsidR="003304FA" w:rsidRPr="003032D5" w:rsidRDefault="003304FA" w:rsidP="003304FA">
          <w:pPr>
            <w:pStyle w:val="Footer"/>
            <w:rPr>
              <w:rFonts w:ascii="Segoe UI Historic" w:hAnsi="Segoe UI Historic" w:cs="Segoe UI Historic"/>
              <w:sz w:val="16"/>
              <w:szCs w:val="16"/>
            </w:rPr>
          </w:pPr>
          <w:r>
            <w:rPr>
              <w:rFonts w:ascii="Segoe UI Historic" w:hAnsi="Segoe UI Historic" w:cs="Segoe UI Historic"/>
              <w:sz w:val="16"/>
              <w:szCs w:val="16"/>
            </w:rPr>
            <w:t>ML</w:t>
          </w:r>
        </w:p>
      </w:tc>
      <w:tc>
        <w:tcPr>
          <w:tcW w:w="850" w:type="dxa"/>
          <w:vMerge/>
        </w:tcPr>
        <w:p w14:paraId="7CF06628" w14:textId="77777777" w:rsidR="003304FA" w:rsidRPr="003032D5" w:rsidRDefault="003304FA" w:rsidP="003304FA">
          <w:pPr>
            <w:pStyle w:val="Footer"/>
            <w:rPr>
              <w:rFonts w:ascii="Segoe UI Historic" w:hAnsi="Segoe UI Historic" w:cs="Segoe UI Historic"/>
              <w:sz w:val="16"/>
              <w:szCs w:val="16"/>
            </w:rPr>
          </w:pPr>
        </w:p>
      </w:tc>
      <w:tc>
        <w:tcPr>
          <w:tcW w:w="425" w:type="dxa"/>
          <w:vMerge/>
        </w:tcPr>
        <w:p w14:paraId="2D8C0FCF" w14:textId="77777777" w:rsidR="003304FA" w:rsidRPr="003032D5" w:rsidRDefault="003304FA" w:rsidP="003304FA">
          <w:pPr>
            <w:pStyle w:val="Footer"/>
            <w:rPr>
              <w:rFonts w:ascii="Segoe UI Historic" w:hAnsi="Segoe UI Historic" w:cs="Segoe UI Historic"/>
              <w:sz w:val="16"/>
              <w:szCs w:val="16"/>
            </w:rPr>
          </w:pPr>
        </w:p>
      </w:tc>
    </w:tr>
  </w:tbl>
  <w:p w14:paraId="047D89B3" w14:textId="77777777" w:rsidR="00DC34C1" w:rsidRDefault="00DC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1A51" w14:textId="77777777" w:rsidR="00D627A1" w:rsidRDefault="00D627A1" w:rsidP="000670FB">
      <w:pPr>
        <w:spacing w:after="0" w:line="240" w:lineRule="auto"/>
      </w:pPr>
      <w:r>
        <w:separator/>
      </w:r>
    </w:p>
  </w:footnote>
  <w:footnote w:type="continuationSeparator" w:id="0">
    <w:p w14:paraId="5F16682A" w14:textId="77777777" w:rsidR="00D627A1" w:rsidRDefault="00D627A1" w:rsidP="0006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771"/>
    </w:tblGrid>
    <w:tr w:rsidR="00C1469E" w:rsidRPr="00B35994" w14:paraId="25C0F8EF" w14:textId="77777777" w:rsidTr="00B35994">
      <w:trPr>
        <w:trHeight w:val="846"/>
      </w:trPr>
      <w:tc>
        <w:tcPr>
          <w:tcW w:w="6771" w:type="dxa"/>
          <w:shd w:val="clear" w:color="auto" w:fill="FFFFFF" w:themeFill="background1"/>
          <w:vAlign w:val="center"/>
        </w:tcPr>
        <w:p w14:paraId="4E1CC286" w14:textId="39B25895" w:rsidR="00EA0F3A" w:rsidRPr="00B35994" w:rsidRDefault="004D59D0" w:rsidP="00C70797">
          <w:pPr>
            <w:pStyle w:val="Header"/>
            <w:rPr>
              <w:rFonts w:ascii="Segoe UI Historic" w:hAnsi="Segoe UI Historic" w:cs="Segoe UI Historic"/>
              <w:b/>
              <w:bCs/>
              <w:sz w:val="36"/>
              <w:szCs w:val="24"/>
            </w:rPr>
          </w:pPr>
          <w:r>
            <w:rPr>
              <w:rFonts w:ascii="Segoe UI Historic" w:hAnsi="Segoe UI Historic" w:cs="Segoe UI Historic"/>
              <w:b/>
              <w:bCs/>
              <w:noProof/>
              <w:sz w:val="36"/>
              <w:szCs w:val="24"/>
              <w:lang w:eastAsia="en-GB"/>
            </w:rPr>
            <w:t>PRIVACY</w:t>
          </w:r>
          <w:r w:rsidR="00C65383" w:rsidRPr="00B35994">
            <w:rPr>
              <w:rFonts w:ascii="Segoe UI Historic" w:hAnsi="Segoe UI Historic" w:cs="Segoe UI Historic"/>
              <w:b/>
              <w:bCs/>
              <w:sz w:val="36"/>
              <w:szCs w:val="24"/>
            </w:rPr>
            <w:t xml:space="preserve"> POLICY</w:t>
          </w:r>
        </w:p>
        <w:p w14:paraId="405F5EB4" w14:textId="2542338A" w:rsidR="00C70797" w:rsidRPr="00B35994" w:rsidRDefault="00C70797" w:rsidP="00C70797">
          <w:pPr>
            <w:pStyle w:val="Header"/>
            <w:rPr>
              <w:rFonts w:ascii="Trebuchet MS" w:hAnsi="Trebuchet MS"/>
              <w:sz w:val="36"/>
              <w:szCs w:val="24"/>
            </w:rPr>
          </w:pPr>
          <w:r w:rsidRPr="00B35994">
            <w:rPr>
              <w:rFonts w:ascii="Segoe UI Historic" w:hAnsi="Segoe UI Historic" w:cs="Segoe UI Historic"/>
              <w:sz w:val="28"/>
              <w:szCs w:val="20"/>
            </w:rPr>
            <w:t>STA</w:t>
          </w:r>
          <w:r w:rsidR="0054104F" w:rsidRPr="00B35994">
            <w:rPr>
              <w:rFonts w:ascii="Segoe UI Historic" w:hAnsi="Segoe UI Historic" w:cs="Segoe UI Historic"/>
              <w:sz w:val="28"/>
              <w:szCs w:val="20"/>
            </w:rPr>
            <w:t>T</w:t>
          </w:r>
          <w:r w:rsidRPr="00B35994">
            <w:rPr>
              <w:rFonts w:ascii="Segoe UI Historic" w:hAnsi="Segoe UI Historic" w:cs="Segoe UI Historic"/>
              <w:sz w:val="28"/>
              <w:szCs w:val="20"/>
            </w:rPr>
            <w:t>EMENT OF INTENT</w:t>
          </w:r>
        </w:p>
      </w:tc>
    </w:tr>
  </w:tbl>
  <w:p w14:paraId="771A9E9F" w14:textId="77BFECF4" w:rsidR="000670FB" w:rsidRDefault="00B35994">
    <w:pPr>
      <w:pStyle w:val="Header"/>
    </w:pPr>
    <w:r>
      <w:rPr>
        <w:noProof/>
      </w:rPr>
      <w:drawing>
        <wp:anchor distT="0" distB="0" distL="114300" distR="114300" simplePos="0" relativeHeight="251662848" behindDoc="0" locked="0" layoutInCell="1" allowOverlap="1" wp14:anchorId="16F2F7C0" wp14:editId="72E98374">
          <wp:simplePos x="0" y="0"/>
          <wp:positionH relativeFrom="column">
            <wp:posOffset>4469130</wp:posOffset>
          </wp:positionH>
          <wp:positionV relativeFrom="paragraph">
            <wp:posOffset>-607695</wp:posOffset>
          </wp:positionV>
          <wp:extent cx="1950117" cy="721360"/>
          <wp:effectExtent l="0" t="0" r="0" b="0"/>
          <wp:wrapNone/>
          <wp:docPr id="5" name="Picture 3">
            <a:extLst xmlns:a="http://schemas.openxmlformats.org/drawingml/2006/main">
              <a:ext uri="{FF2B5EF4-FFF2-40B4-BE49-F238E27FC236}">
                <a16:creationId xmlns:a16="http://schemas.microsoft.com/office/drawing/2014/main" id="{057FA391-EC35-4282-8AC4-015775D2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57FA391-EC35-4282-8AC4-015775D2E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117" cy="721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CF"/>
    <w:multiLevelType w:val="hybridMultilevel"/>
    <w:tmpl w:val="48FC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4B3"/>
    <w:multiLevelType w:val="hybridMultilevel"/>
    <w:tmpl w:val="308A670C"/>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70583"/>
    <w:multiLevelType w:val="hybridMultilevel"/>
    <w:tmpl w:val="920EAE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C0FA1"/>
    <w:multiLevelType w:val="hybridMultilevel"/>
    <w:tmpl w:val="84925606"/>
    <w:lvl w:ilvl="0" w:tplc="E632C52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139A"/>
    <w:multiLevelType w:val="hybridMultilevel"/>
    <w:tmpl w:val="7BF49B5A"/>
    <w:lvl w:ilvl="0" w:tplc="0DD2ABD2">
      <w:start w:val="2"/>
      <w:numFmt w:val="bullet"/>
      <w:lvlText w:val=""/>
      <w:lvlJc w:val="left"/>
      <w:pPr>
        <w:tabs>
          <w:tab w:val="num" w:pos="3060"/>
        </w:tabs>
        <w:ind w:left="3060" w:hanging="360"/>
      </w:pPr>
      <w:rPr>
        <w:rFonts w:ascii="Wingdings" w:hAnsi="Wingdings" w:cs="Times New Roman" w:hint="default"/>
        <w:color w:val="00000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BB2F7A"/>
    <w:multiLevelType w:val="hybridMultilevel"/>
    <w:tmpl w:val="1FE05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9619F"/>
    <w:multiLevelType w:val="hybridMultilevel"/>
    <w:tmpl w:val="9362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461F5"/>
    <w:multiLevelType w:val="hybridMultilevel"/>
    <w:tmpl w:val="07C8F30E"/>
    <w:lvl w:ilvl="0" w:tplc="26F00754">
      <w:start w:val="1"/>
      <w:numFmt w:val="bullet"/>
      <w:lvlText w:val=""/>
      <w:lvlJc w:val="left"/>
      <w:pPr>
        <w:tabs>
          <w:tab w:val="num" w:pos="720"/>
        </w:tabs>
        <w:ind w:left="720" w:hanging="360"/>
      </w:pPr>
      <w:rPr>
        <w:rFonts w:ascii="Wingdings" w:hAnsi="Wingdings" w:hint="default"/>
        <w:color w:val="FFC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B5F31"/>
    <w:multiLevelType w:val="hybridMultilevel"/>
    <w:tmpl w:val="4774B482"/>
    <w:lvl w:ilvl="0" w:tplc="0DD2ABD2">
      <w:start w:val="2"/>
      <w:numFmt w:val="bullet"/>
      <w:lvlText w:val=""/>
      <w:lvlJc w:val="left"/>
      <w:pPr>
        <w:tabs>
          <w:tab w:val="num" w:pos="2700"/>
        </w:tabs>
        <w:ind w:left="2700" w:hanging="360"/>
      </w:pPr>
      <w:rPr>
        <w:rFonts w:ascii="Wingdings" w:hAnsi="Wingdings" w:cs="Times New Roman" w:hint="default"/>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067C0"/>
    <w:multiLevelType w:val="hybridMultilevel"/>
    <w:tmpl w:val="156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67072"/>
    <w:multiLevelType w:val="hybridMultilevel"/>
    <w:tmpl w:val="8AA0A9BC"/>
    <w:lvl w:ilvl="0" w:tplc="2CAE68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578CD"/>
    <w:multiLevelType w:val="hybridMultilevel"/>
    <w:tmpl w:val="488A5344"/>
    <w:lvl w:ilvl="0" w:tplc="8D72DF1E">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C72E5"/>
    <w:multiLevelType w:val="hybridMultilevel"/>
    <w:tmpl w:val="4EA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43DB6"/>
    <w:multiLevelType w:val="hybridMultilevel"/>
    <w:tmpl w:val="ECAE5190"/>
    <w:lvl w:ilvl="0" w:tplc="6734A192">
      <w:start w:val="1"/>
      <w:numFmt w:val="bullet"/>
      <w:lvlText w:val=""/>
      <w:lvlJc w:val="left"/>
      <w:pPr>
        <w:ind w:left="1425" w:hanging="360"/>
      </w:pPr>
      <w:rPr>
        <w:rFonts w:ascii="Wingdings" w:hAnsi="Wingdings" w:hint="default"/>
        <w:color w:val="auto"/>
        <w:sz w:val="20"/>
        <w:szCs w:val="24"/>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70830EB6"/>
    <w:multiLevelType w:val="hybridMultilevel"/>
    <w:tmpl w:val="7DC8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614E6"/>
    <w:multiLevelType w:val="hybridMultilevel"/>
    <w:tmpl w:val="BA5E4D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8"/>
  </w:num>
  <w:num w:numId="6">
    <w:abstractNumId w:val="6"/>
  </w:num>
  <w:num w:numId="7">
    <w:abstractNumId w:val="0"/>
  </w:num>
  <w:num w:numId="8">
    <w:abstractNumId w:val="9"/>
  </w:num>
  <w:num w:numId="9">
    <w:abstractNumId w:val="3"/>
  </w:num>
  <w:num w:numId="10">
    <w:abstractNumId w:val="7"/>
  </w:num>
  <w:num w:numId="11">
    <w:abstractNumId w:val="13"/>
  </w:num>
  <w:num w:numId="12">
    <w:abstractNumId w:val="10"/>
  </w:num>
  <w:num w:numId="13">
    <w:abstractNumId w:val="14"/>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FB"/>
    <w:rsid w:val="00022B96"/>
    <w:rsid w:val="00034AAD"/>
    <w:rsid w:val="000670FB"/>
    <w:rsid w:val="00074EF4"/>
    <w:rsid w:val="00080B92"/>
    <w:rsid w:val="000C6B9C"/>
    <w:rsid w:val="001132EF"/>
    <w:rsid w:val="001144EB"/>
    <w:rsid w:val="00125DF6"/>
    <w:rsid w:val="00126771"/>
    <w:rsid w:val="00130816"/>
    <w:rsid w:val="0020416F"/>
    <w:rsid w:val="00252CDE"/>
    <w:rsid w:val="002966B9"/>
    <w:rsid w:val="002E705A"/>
    <w:rsid w:val="003304FA"/>
    <w:rsid w:val="00344E58"/>
    <w:rsid w:val="00406AED"/>
    <w:rsid w:val="00451A5B"/>
    <w:rsid w:val="00496921"/>
    <w:rsid w:val="004A4AAD"/>
    <w:rsid w:val="004D59D0"/>
    <w:rsid w:val="004E635E"/>
    <w:rsid w:val="0051102B"/>
    <w:rsid w:val="00515C63"/>
    <w:rsid w:val="0052232D"/>
    <w:rsid w:val="0054104F"/>
    <w:rsid w:val="00597FE3"/>
    <w:rsid w:val="005F59EB"/>
    <w:rsid w:val="00612AD2"/>
    <w:rsid w:val="00662FEB"/>
    <w:rsid w:val="0071576D"/>
    <w:rsid w:val="00736184"/>
    <w:rsid w:val="00747ECE"/>
    <w:rsid w:val="00761620"/>
    <w:rsid w:val="00774B4A"/>
    <w:rsid w:val="007926E1"/>
    <w:rsid w:val="007B5149"/>
    <w:rsid w:val="007C5B52"/>
    <w:rsid w:val="00855E07"/>
    <w:rsid w:val="00883E82"/>
    <w:rsid w:val="0095284A"/>
    <w:rsid w:val="009663D4"/>
    <w:rsid w:val="009666A1"/>
    <w:rsid w:val="00A1659B"/>
    <w:rsid w:val="00A61E9C"/>
    <w:rsid w:val="00AA5CEC"/>
    <w:rsid w:val="00B23305"/>
    <w:rsid w:val="00B35994"/>
    <w:rsid w:val="00B66CA5"/>
    <w:rsid w:val="00BF4A23"/>
    <w:rsid w:val="00C1469E"/>
    <w:rsid w:val="00C15EC8"/>
    <w:rsid w:val="00C36FA2"/>
    <w:rsid w:val="00C65383"/>
    <w:rsid w:val="00C70797"/>
    <w:rsid w:val="00C96CDA"/>
    <w:rsid w:val="00CD7A9D"/>
    <w:rsid w:val="00CF16AB"/>
    <w:rsid w:val="00D02C11"/>
    <w:rsid w:val="00D167CF"/>
    <w:rsid w:val="00D437E5"/>
    <w:rsid w:val="00D627A1"/>
    <w:rsid w:val="00D87677"/>
    <w:rsid w:val="00DA7358"/>
    <w:rsid w:val="00DC34C1"/>
    <w:rsid w:val="00E52BE6"/>
    <w:rsid w:val="00E655F4"/>
    <w:rsid w:val="00EA0F3A"/>
    <w:rsid w:val="00EA6387"/>
    <w:rsid w:val="00ED38C9"/>
    <w:rsid w:val="00F54DD1"/>
    <w:rsid w:val="00F838AE"/>
    <w:rsid w:val="00FC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941E"/>
  <w15:docId w15:val="{5ABE5E39-049C-4920-AE9D-9DD578DE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7"/>
    <w:rPr>
      <w:rFonts w:ascii="Calibri" w:eastAsia="Calibri" w:hAnsi="Calibri" w:cs="Times New Roman"/>
    </w:rPr>
  </w:style>
  <w:style w:type="paragraph" w:styleId="Heading9">
    <w:name w:val="heading 9"/>
    <w:basedOn w:val="Normal"/>
    <w:next w:val="NormalIndent"/>
    <w:link w:val="Heading9Char"/>
    <w:qFormat/>
    <w:rsid w:val="00C65383"/>
    <w:pPr>
      <w:spacing w:after="0" w:line="240" w:lineRule="auto"/>
      <w:ind w:left="720"/>
      <w:outlineLvl w:val="8"/>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0FB"/>
  </w:style>
  <w:style w:type="paragraph" w:styleId="Footer">
    <w:name w:val="footer"/>
    <w:basedOn w:val="Normal"/>
    <w:link w:val="FooterChar"/>
    <w:uiPriority w:val="99"/>
    <w:unhideWhenUsed/>
    <w:rsid w:val="0006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0FB"/>
  </w:style>
  <w:style w:type="table" w:styleId="TableGrid">
    <w:name w:val="Table Grid"/>
    <w:basedOn w:val="TableNormal"/>
    <w:uiPriority w:val="59"/>
    <w:rsid w:val="000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58"/>
    <w:rPr>
      <w:rFonts w:ascii="Tahoma" w:hAnsi="Tahoma" w:cs="Tahoma"/>
      <w:sz w:val="16"/>
      <w:szCs w:val="16"/>
    </w:rPr>
  </w:style>
  <w:style w:type="character" w:customStyle="1" w:styleId="Heading9Char">
    <w:name w:val="Heading 9 Char"/>
    <w:basedOn w:val="DefaultParagraphFont"/>
    <w:link w:val="Heading9"/>
    <w:rsid w:val="00C65383"/>
    <w:rPr>
      <w:rFonts w:ascii="Times New Roman" w:eastAsia="Times New Roman" w:hAnsi="Times New Roman" w:cs="Times New Roman"/>
      <w:i/>
      <w:sz w:val="20"/>
      <w:szCs w:val="20"/>
    </w:rPr>
  </w:style>
  <w:style w:type="paragraph" w:styleId="BodyText">
    <w:name w:val="Body Text"/>
    <w:basedOn w:val="Normal"/>
    <w:link w:val="BodyTextChar"/>
    <w:semiHidden/>
    <w:rsid w:val="00C65383"/>
    <w:pPr>
      <w:spacing w:after="0" w:line="240" w:lineRule="auto"/>
      <w:ind w:right="-908"/>
    </w:pPr>
    <w:rPr>
      <w:rFonts w:ascii="Times New Roman" w:eastAsia="Times New Roman" w:hAnsi="Times New Roman"/>
      <w:szCs w:val="20"/>
    </w:rPr>
  </w:style>
  <w:style w:type="character" w:customStyle="1" w:styleId="BodyTextChar">
    <w:name w:val="Body Text Char"/>
    <w:basedOn w:val="DefaultParagraphFont"/>
    <w:link w:val="BodyText"/>
    <w:semiHidden/>
    <w:rsid w:val="00C65383"/>
    <w:rPr>
      <w:rFonts w:ascii="Times New Roman" w:eastAsia="Times New Roman" w:hAnsi="Times New Roman" w:cs="Times New Roman"/>
      <w:szCs w:val="20"/>
    </w:rPr>
  </w:style>
  <w:style w:type="paragraph" w:styleId="NormalIndent">
    <w:name w:val="Normal Indent"/>
    <w:basedOn w:val="Normal"/>
    <w:uiPriority w:val="99"/>
    <w:semiHidden/>
    <w:unhideWhenUsed/>
    <w:rsid w:val="00C65383"/>
    <w:pPr>
      <w:ind w:left="720"/>
    </w:pPr>
  </w:style>
  <w:style w:type="paragraph" w:styleId="NoSpacing">
    <w:name w:val="No Spacing"/>
    <w:uiPriority w:val="1"/>
    <w:qFormat/>
    <w:rsid w:val="00C65383"/>
    <w:pPr>
      <w:spacing w:after="0" w:line="240" w:lineRule="auto"/>
    </w:pPr>
  </w:style>
  <w:style w:type="paragraph" w:styleId="BodyTextIndent">
    <w:name w:val="Body Text Indent"/>
    <w:basedOn w:val="Normal"/>
    <w:link w:val="BodyTextIndentChar"/>
    <w:uiPriority w:val="99"/>
    <w:semiHidden/>
    <w:unhideWhenUsed/>
    <w:rsid w:val="00EA6387"/>
    <w:pPr>
      <w:spacing w:after="120"/>
      <w:ind w:left="283"/>
    </w:pPr>
  </w:style>
  <w:style w:type="character" w:customStyle="1" w:styleId="BodyTextIndentChar">
    <w:name w:val="Body Text Indent Char"/>
    <w:basedOn w:val="DefaultParagraphFont"/>
    <w:link w:val="BodyTextIndent"/>
    <w:uiPriority w:val="99"/>
    <w:semiHidden/>
    <w:rsid w:val="00EA6387"/>
  </w:style>
  <w:style w:type="paragraph" w:customStyle="1" w:styleId="DefaultText">
    <w:name w:val="Default Text"/>
    <w:basedOn w:val="Normal"/>
    <w:rsid w:val="00EA638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ListParagraph">
    <w:name w:val="List Paragraph"/>
    <w:basedOn w:val="Normal"/>
    <w:uiPriority w:val="34"/>
    <w:qFormat/>
    <w:rsid w:val="00130816"/>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 w:type="character" w:styleId="Hyperlink">
    <w:name w:val="Hyperlink"/>
    <w:basedOn w:val="DefaultParagraphFont"/>
    <w:uiPriority w:val="99"/>
    <w:unhideWhenUsed/>
    <w:rsid w:val="00BF4A23"/>
    <w:rPr>
      <w:color w:val="0000FF" w:themeColor="hyperlink"/>
      <w:u w:val="single"/>
    </w:rPr>
  </w:style>
  <w:style w:type="character" w:styleId="UnresolvedMention">
    <w:name w:val="Unresolved Mention"/>
    <w:basedOn w:val="DefaultParagraphFont"/>
    <w:uiPriority w:val="99"/>
    <w:semiHidden/>
    <w:unhideWhenUsed/>
    <w:rsid w:val="00BF4A23"/>
    <w:rPr>
      <w:color w:val="605E5C"/>
      <w:shd w:val="clear" w:color="auto" w:fill="E1DFDD"/>
    </w:rPr>
  </w:style>
  <w:style w:type="character" w:styleId="FollowedHyperlink">
    <w:name w:val="FollowedHyperlink"/>
    <w:basedOn w:val="DefaultParagraphFont"/>
    <w:uiPriority w:val="99"/>
    <w:semiHidden/>
    <w:unhideWhenUsed/>
    <w:rsid w:val="00BF4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Webster-Garvey</dc:creator>
  <cp:lastModifiedBy>Lucy Haines</cp:lastModifiedBy>
  <cp:revision>5</cp:revision>
  <cp:lastPrinted>2014-02-10T16:09:00Z</cp:lastPrinted>
  <dcterms:created xsi:type="dcterms:W3CDTF">2021-01-07T14:01:00Z</dcterms:created>
  <dcterms:modified xsi:type="dcterms:W3CDTF">2021-01-19T12:10:00Z</dcterms:modified>
</cp:coreProperties>
</file>